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004B3" w14:textId="77777777" w:rsidR="007F6C01" w:rsidRPr="00F2517D" w:rsidRDefault="007F6C01" w:rsidP="009363DB">
      <w:pPr>
        <w:pageBreakBefore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517D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0BA0904F" w14:textId="77777777" w:rsidR="002D105F" w:rsidRDefault="002D105F" w:rsidP="00906AD4">
      <w:pPr>
        <w:spacing w:after="0" w:line="360" w:lineRule="exact"/>
        <w:rPr>
          <w:rFonts w:ascii="Times New Roman" w:hAnsi="Times New Roman" w:cs="Times New Roman"/>
          <w:spacing w:val="8"/>
          <w:sz w:val="28"/>
          <w:szCs w:val="28"/>
        </w:rPr>
      </w:pPr>
    </w:p>
    <w:p w14:paraId="29CCD18F" w14:textId="77777777" w:rsidR="007F6C01" w:rsidRPr="005F7781" w:rsidRDefault="007F6C01" w:rsidP="009363DB">
      <w:pPr>
        <w:spacing w:after="0" w:line="360" w:lineRule="exact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5F7781">
        <w:rPr>
          <w:rFonts w:ascii="Times New Roman" w:hAnsi="Times New Roman" w:cs="Times New Roman"/>
          <w:spacing w:val="8"/>
          <w:sz w:val="28"/>
          <w:szCs w:val="28"/>
        </w:rPr>
        <w:t>ГОСУДАРСТВЕННОЕ УЧРЕЖДЕНИЕ ОБРАЗОВАНИЯ</w:t>
      </w:r>
    </w:p>
    <w:p w14:paraId="319030E5" w14:textId="77777777" w:rsidR="007F6C01" w:rsidRDefault="007F6C01" w:rsidP="009363D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«ИНСТИТУТ ТЕОЛОГИИ ИМЕНИ СВЯТЫХ МЕФОДИЯ И КИРИЛЛА» </w:t>
      </w:r>
    </w:p>
    <w:p w14:paraId="03B081C9" w14:textId="77777777" w:rsidR="007F6C01" w:rsidRDefault="007F6C01" w:rsidP="009363D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</w:t>
      </w:r>
    </w:p>
    <w:p w14:paraId="256F9F2A" w14:textId="77777777" w:rsidR="007F6C01" w:rsidRDefault="007F6C01" w:rsidP="009363D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8B0F6C0" w14:textId="77777777" w:rsidR="00906AD4" w:rsidRPr="00906AD4" w:rsidRDefault="00906AD4" w:rsidP="00906AD4">
      <w:pPr>
        <w:rPr>
          <w:rFonts w:ascii="Times New Roman" w:hAnsi="Times New Roman" w:cs="Times New Roman"/>
          <w:sz w:val="18"/>
          <w:szCs w:val="18"/>
        </w:rPr>
      </w:pPr>
    </w:p>
    <w:p w14:paraId="2F2649ED" w14:textId="77777777" w:rsidR="008940AB" w:rsidRPr="00A1499E" w:rsidRDefault="008940AB" w:rsidP="008940AB">
      <w:pPr>
        <w:spacing w:after="0" w:line="360" w:lineRule="exact"/>
        <w:ind w:left="4962"/>
        <w:rPr>
          <w:rFonts w:ascii="Times New Roman" w:hAnsi="Times New Roman" w:cs="Times New Roman"/>
          <w:b/>
          <w:sz w:val="28"/>
          <w:szCs w:val="28"/>
        </w:rPr>
      </w:pPr>
      <w:r w:rsidRPr="00A1499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6AEECE7B" w14:textId="77777777" w:rsidR="008940AB" w:rsidRDefault="008940AB" w:rsidP="008940AB">
      <w:pPr>
        <w:spacing w:after="0" w:line="36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A1499E">
        <w:rPr>
          <w:rFonts w:ascii="Times New Roman" w:hAnsi="Times New Roman" w:cs="Times New Roman"/>
          <w:sz w:val="28"/>
          <w:szCs w:val="28"/>
        </w:rPr>
        <w:t xml:space="preserve">Проректор по учебной работе </w:t>
      </w:r>
    </w:p>
    <w:p w14:paraId="6674262A" w14:textId="77777777" w:rsidR="008940AB" w:rsidRDefault="008940AB" w:rsidP="008940AB">
      <w:pPr>
        <w:spacing w:after="0" w:line="36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A1499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интернационализации образования</w:t>
      </w:r>
      <w:r w:rsidRPr="00A1499E" w:rsidDel="00110E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A9B36" w14:textId="4022978D" w:rsidR="00906AD4" w:rsidRPr="008940AB" w:rsidRDefault="008940AB" w:rsidP="008940AB">
      <w:pPr>
        <w:spacing w:after="0" w:line="36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F4281F">
        <w:rPr>
          <w:rFonts w:ascii="Times New Roman" w:hAnsi="Times New Roman" w:cs="Times New Roman"/>
          <w:sz w:val="28"/>
          <w:szCs w:val="28"/>
        </w:rPr>
        <w:t xml:space="preserve">________________  </w:t>
      </w:r>
      <w:r>
        <w:rPr>
          <w:rFonts w:ascii="Times New Roman" w:hAnsi="Times New Roman" w:cs="Times New Roman"/>
          <w:sz w:val="28"/>
          <w:szCs w:val="28"/>
        </w:rPr>
        <w:t>К.В. Козадаев</w:t>
      </w:r>
    </w:p>
    <w:p w14:paraId="22086A79" w14:textId="1F67C30B" w:rsidR="00906AD4" w:rsidRPr="00906AD4" w:rsidRDefault="00906AD4" w:rsidP="008940AB">
      <w:pPr>
        <w:spacing w:after="0" w:line="36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906AD4">
        <w:rPr>
          <w:rFonts w:ascii="Times New Roman" w:hAnsi="Times New Roman" w:cs="Times New Roman"/>
          <w:sz w:val="28"/>
          <w:szCs w:val="28"/>
        </w:rPr>
        <w:t>2</w:t>
      </w:r>
      <w:r w:rsidR="008940AB">
        <w:rPr>
          <w:rFonts w:ascii="Times New Roman" w:hAnsi="Times New Roman" w:cs="Times New Roman"/>
          <w:sz w:val="28"/>
          <w:szCs w:val="28"/>
        </w:rPr>
        <w:t xml:space="preserve">5 </w:t>
      </w:r>
      <w:r w:rsidRPr="00906AD4">
        <w:rPr>
          <w:rFonts w:ascii="Times New Roman" w:hAnsi="Times New Roman" w:cs="Times New Roman"/>
          <w:sz w:val="28"/>
          <w:szCs w:val="28"/>
        </w:rPr>
        <w:t>января 202</w:t>
      </w:r>
      <w:r w:rsidRPr="008940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7E96B84" w14:textId="38DE104A" w:rsidR="00906AD4" w:rsidRPr="008940AB" w:rsidRDefault="00906AD4" w:rsidP="008940AB">
      <w:pPr>
        <w:spacing w:after="0" w:line="36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906AD4">
        <w:rPr>
          <w:rFonts w:ascii="Times New Roman" w:hAnsi="Times New Roman" w:cs="Times New Roman"/>
          <w:sz w:val="28"/>
          <w:szCs w:val="28"/>
        </w:rPr>
        <w:t>Регистрационный № 2</w:t>
      </w:r>
      <w:r w:rsidRPr="008940AB">
        <w:rPr>
          <w:rFonts w:ascii="Times New Roman" w:hAnsi="Times New Roman" w:cs="Times New Roman"/>
          <w:sz w:val="28"/>
          <w:szCs w:val="28"/>
        </w:rPr>
        <w:t>78</w:t>
      </w:r>
      <w:r w:rsidRPr="00906AD4">
        <w:rPr>
          <w:rFonts w:ascii="Times New Roman" w:hAnsi="Times New Roman" w:cs="Times New Roman"/>
          <w:sz w:val="28"/>
          <w:szCs w:val="28"/>
        </w:rPr>
        <w:t>-ВМ</w:t>
      </w:r>
    </w:p>
    <w:p w14:paraId="5A697B3D" w14:textId="77777777" w:rsidR="00420478" w:rsidRPr="00906AD4" w:rsidRDefault="00420478" w:rsidP="00420478">
      <w:pPr>
        <w:spacing w:after="0" w:line="36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14:paraId="1BA9B7F1" w14:textId="77777777" w:rsidR="007F6C01" w:rsidRDefault="007F6C01" w:rsidP="009363DB">
      <w:pPr>
        <w:spacing w:after="0" w:line="36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1A3C7F2D" w14:textId="77777777" w:rsidR="00B82DB2" w:rsidRDefault="00B82DB2" w:rsidP="00B82DB2">
      <w:pPr>
        <w:tabs>
          <w:tab w:val="left" w:pos="6486"/>
        </w:tabs>
        <w:jc w:val="center"/>
        <w:rPr>
          <w:szCs w:val="28"/>
        </w:rPr>
      </w:pPr>
    </w:p>
    <w:p w14:paraId="1DE7A90E" w14:textId="77777777" w:rsidR="00B82DB2" w:rsidRPr="00B82DB2" w:rsidRDefault="00B82DB2" w:rsidP="00B82DB2">
      <w:pPr>
        <w:tabs>
          <w:tab w:val="left" w:pos="64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DB2">
        <w:rPr>
          <w:rFonts w:ascii="Times New Roman" w:hAnsi="Times New Roman" w:cs="Times New Roman"/>
          <w:sz w:val="28"/>
          <w:szCs w:val="28"/>
        </w:rPr>
        <w:t>Программа вступительных испытаний</w:t>
      </w:r>
    </w:p>
    <w:p w14:paraId="5B4D5168" w14:textId="77777777" w:rsidR="00B82DB2" w:rsidRPr="00B82DB2" w:rsidRDefault="00B82DB2" w:rsidP="00B82DB2">
      <w:pPr>
        <w:tabs>
          <w:tab w:val="left" w:pos="64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DB2">
        <w:rPr>
          <w:rFonts w:ascii="Times New Roman" w:hAnsi="Times New Roman" w:cs="Times New Roman"/>
          <w:sz w:val="28"/>
          <w:szCs w:val="28"/>
        </w:rPr>
        <w:t>при поступлении для получения углубленного высшего образования</w:t>
      </w:r>
    </w:p>
    <w:p w14:paraId="74CF4658" w14:textId="77777777" w:rsidR="007F6C01" w:rsidRPr="00977800" w:rsidRDefault="007F6C01" w:rsidP="009363DB">
      <w:pPr>
        <w:tabs>
          <w:tab w:val="left" w:pos="6486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A83CC" w14:textId="194D385E" w:rsidR="007F6C01" w:rsidRPr="00977800" w:rsidRDefault="007F6C01" w:rsidP="009363DB">
      <w:pPr>
        <w:tabs>
          <w:tab w:val="left" w:pos="6486"/>
        </w:tabs>
        <w:spacing w:after="0" w:line="3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78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Специальность </w:t>
      </w:r>
      <w:r w:rsidR="00CB3DC1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977800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CB3DC1">
        <w:rPr>
          <w:rFonts w:ascii="Times New Roman" w:hAnsi="Times New Roman" w:cs="Times New Roman"/>
          <w:b/>
          <w:color w:val="000000"/>
          <w:sz w:val="28"/>
          <w:szCs w:val="28"/>
        </w:rPr>
        <w:t>06-0221-01</w:t>
      </w:r>
      <w:r w:rsidRPr="009778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Теология</w:t>
      </w:r>
    </w:p>
    <w:p w14:paraId="4A2EFD41" w14:textId="77777777" w:rsidR="007F6C01" w:rsidRDefault="007F6C01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07B67FC8" w14:textId="77777777" w:rsidR="007F6C01" w:rsidRDefault="007F6C01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7F50D4F9" w14:textId="77777777" w:rsidR="007F6C01" w:rsidRDefault="007F6C01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5B0752EF" w14:textId="77777777" w:rsidR="007F6C01" w:rsidRDefault="007F6C01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43058C0A" w14:textId="77777777" w:rsidR="007F6C01" w:rsidRDefault="007F6C01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46DA4714" w14:textId="77777777" w:rsidR="007F6C01" w:rsidRDefault="007F6C01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3EE5B63D" w14:textId="77777777" w:rsidR="007F6C01" w:rsidRDefault="007F6C01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0D8D1230" w14:textId="77777777" w:rsidR="007F6C01" w:rsidRDefault="007F6C01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77FF6E9C" w14:textId="77777777" w:rsidR="007F6C01" w:rsidRDefault="007F6C01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1D435933" w14:textId="77777777" w:rsidR="007F6C01" w:rsidRDefault="007F6C01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3BC1BD30" w14:textId="77777777" w:rsidR="007F6C01" w:rsidRDefault="007F6C01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1283B51B" w14:textId="77777777" w:rsidR="007F6C01" w:rsidRDefault="007F6C01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61C7780A" w14:textId="77777777" w:rsidR="00CA4ED7" w:rsidRDefault="00CA4ED7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3C55106B" w14:textId="77777777" w:rsidR="00CA4ED7" w:rsidRDefault="00CA4ED7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58AC4EB8" w14:textId="5B8A194B" w:rsidR="00CA4ED7" w:rsidRDefault="00CA4ED7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5BF9299C" w14:textId="00BE3DF0" w:rsidR="008940AB" w:rsidRDefault="008940AB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1D5AC1C2" w14:textId="3DC7F157" w:rsidR="008940AB" w:rsidRDefault="008940AB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3A826EFC" w14:textId="38E88992" w:rsidR="008940AB" w:rsidRDefault="008940AB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6851BE16" w14:textId="72B707E6" w:rsidR="008940AB" w:rsidRDefault="008940AB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6554DEB4" w14:textId="0D9B1834" w:rsidR="007F6C01" w:rsidRDefault="007F6C01" w:rsidP="009363D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Минск, 202</w:t>
      </w:r>
      <w:r w:rsidR="00E43D2C">
        <w:rPr>
          <w:rFonts w:ascii="Times New Roman" w:hAnsi="Times New Roman" w:cs="Times New Roman"/>
          <w:sz w:val="28"/>
          <w:szCs w:val="28"/>
        </w:rPr>
        <w:t>4</w:t>
      </w:r>
    </w:p>
    <w:p w14:paraId="03F094E2" w14:textId="77777777" w:rsidR="007F6C01" w:rsidRPr="00F4281F" w:rsidRDefault="007F6C01" w:rsidP="009363DB">
      <w:pPr>
        <w:pageBreakBefore/>
        <w:spacing w:after="0" w:line="360" w:lineRule="exact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4281F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Составители: </w:t>
      </w:r>
    </w:p>
    <w:p w14:paraId="118BEC96" w14:textId="14AD83DC" w:rsidR="00393EEA" w:rsidRDefault="002D105F" w:rsidP="002D105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281F">
        <w:rPr>
          <w:rFonts w:ascii="Times New Roman" w:hAnsi="Times New Roman" w:cs="Times New Roman"/>
          <w:sz w:val="28"/>
          <w:szCs w:val="28"/>
        </w:rPr>
        <w:t>Афанасенко Ю.Ю., кандидат и</w:t>
      </w:r>
      <w:r>
        <w:rPr>
          <w:rFonts w:ascii="Times New Roman" w:hAnsi="Times New Roman" w:cs="Times New Roman"/>
          <w:sz w:val="28"/>
          <w:szCs w:val="28"/>
        </w:rPr>
        <w:t>сторических наук,</w:t>
      </w:r>
      <w:r w:rsidRPr="00F4281F">
        <w:rPr>
          <w:rFonts w:ascii="Times New Roman" w:hAnsi="Times New Roman" w:cs="Times New Roman"/>
          <w:sz w:val="28"/>
          <w:szCs w:val="28"/>
        </w:rPr>
        <w:t xml:space="preserve"> заведующий кафедрой библеис</w:t>
      </w:r>
      <w:r>
        <w:rPr>
          <w:rFonts w:ascii="Times New Roman" w:hAnsi="Times New Roman" w:cs="Times New Roman"/>
          <w:sz w:val="28"/>
          <w:szCs w:val="28"/>
        </w:rPr>
        <w:t>тики и христианского вероучения;</w:t>
      </w:r>
    </w:p>
    <w:p w14:paraId="04A7ECDB" w14:textId="77777777" w:rsidR="002D105F" w:rsidRDefault="002D105F" w:rsidP="002D105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281F">
        <w:rPr>
          <w:rFonts w:ascii="Times New Roman" w:hAnsi="Times New Roman" w:cs="Times New Roman"/>
          <w:sz w:val="28"/>
          <w:szCs w:val="28"/>
        </w:rPr>
        <w:t>Башкиров</w:t>
      </w:r>
      <w:r>
        <w:rPr>
          <w:rFonts w:ascii="Times New Roman" w:hAnsi="Times New Roman" w:cs="Times New Roman"/>
          <w:sz w:val="28"/>
          <w:szCs w:val="28"/>
        </w:rPr>
        <w:t xml:space="preserve"> В., протоиерей</w:t>
      </w:r>
      <w:r w:rsidRPr="00F428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r w:rsidRPr="00F4281F">
        <w:rPr>
          <w:rFonts w:ascii="Times New Roman" w:hAnsi="Times New Roman" w:cs="Times New Roman"/>
          <w:sz w:val="28"/>
          <w:szCs w:val="28"/>
        </w:rPr>
        <w:t>богословия, профессор кафедры</w:t>
      </w:r>
      <w:r>
        <w:rPr>
          <w:rFonts w:ascii="Times New Roman" w:hAnsi="Times New Roman" w:cs="Times New Roman"/>
          <w:sz w:val="28"/>
          <w:szCs w:val="28"/>
        </w:rPr>
        <w:t xml:space="preserve"> богословия</w:t>
      </w:r>
      <w:r w:rsidRPr="00F4281F">
        <w:rPr>
          <w:rFonts w:ascii="Times New Roman" w:hAnsi="Times New Roman" w:cs="Times New Roman"/>
          <w:sz w:val="28"/>
          <w:szCs w:val="28"/>
        </w:rPr>
        <w:t>;</w:t>
      </w:r>
    </w:p>
    <w:p w14:paraId="39364C93" w14:textId="77777777" w:rsidR="002D105F" w:rsidRDefault="002D105F" w:rsidP="002D105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Бендин А.Ю., доктор исторических наук, доцент, профессор кафедры богословия;</w:t>
      </w:r>
    </w:p>
    <w:p w14:paraId="73247406" w14:textId="77777777" w:rsidR="007F6C01" w:rsidRDefault="007F6C01" w:rsidP="009363D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281F">
        <w:rPr>
          <w:rFonts w:ascii="Times New Roman" w:hAnsi="Times New Roman" w:cs="Times New Roman"/>
          <w:sz w:val="28"/>
          <w:szCs w:val="28"/>
        </w:rPr>
        <w:t>Данилов А.В., заведующий кафедрой религиоведения, кандидат богословия;</w:t>
      </w:r>
    </w:p>
    <w:p w14:paraId="5883F51A" w14:textId="5FA84CA9" w:rsidR="00671B49" w:rsidRDefault="00671B49" w:rsidP="009363D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Ермоген (Панасюк А.Н.), кандидат богословия, заведующий кафедрой богословия;</w:t>
      </w:r>
    </w:p>
    <w:p w14:paraId="595EC813" w14:textId="77777777" w:rsidR="00496B7F" w:rsidRPr="00F4281F" w:rsidRDefault="00496B7F" w:rsidP="009363D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Рогальский С., иерей, доцент кафедры</w:t>
      </w:r>
      <w:r w:rsidRPr="00F4281F">
        <w:rPr>
          <w:rFonts w:ascii="Times New Roman" w:hAnsi="Times New Roman" w:cs="Times New Roman"/>
          <w:sz w:val="28"/>
          <w:szCs w:val="28"/>
        </w:rPr>
        <w:t xml:space="preserve"> библеис</w:t>
      </w:r>
      <w:r>
        <w:rPr>
          <w:rFonts w:ascii="Times New Roman" w:hAnsi="Times New Roman" w:cs="Times New Roman"/>
          <w:sz w:val="28"/>
          <w:szCs w:val="28"/>
        </w:rPr>
        <w:t>тики и христианского вероучения;</w:t>
      </w:r>
    </w:p>
    <w:p w14:paraId="242E74BE" w14:textId="77777777" w:rsidR="002D105F" w:rsidRPr="00F4281F" w:rsidRDefault="002D105F" w:rsidP="009363D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Шатравский С</w:t>
      </w:r>
      <w:r w:rsidR="00302B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02B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кандидат богословия, проректор по научной работе, </w:t>
      </w:r>
      <w:r w:rsidR="00496B7F">
        <w:rPr>
          <w:rFonts w:ascii="Times New Roman" w:hAnsi="Times New Roman" w:cs="Times New Roman"/>
          <w:sz w:val="28"/>
          <w:szCs w:val="28"/>
        </w:rPr>
        <w:t>доцент кафедры религиоведения.</w:t>
      </w:r>
    </w:p>
    <w:p w14:paraId="25416FD2" w14:textId="77777777" w:rsidR="007F6C01" w:rsidRPr="00C62CED" w:rsidRDefault="007F6C01" w:rsidP="009363D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6B9A1D" w14:textId="77777777" w:rsidR="007F6C01" w:rsidRPr="00C62CED" w:rsidRDefault="007F6C01" w:rsidP="009363DB">
      <w:pPr>
        <w:spacing w:after="0" w:line="360" w:lineRule="exact"/>
        <w:rPr>
          <w:b/>
          <w:caps/>
          <w:szCs w:val="28"/>
          <w:highlight w:val="yellow"/>
        </w:rPr>
      </w:pPr>
    </w:p>
    <w:p w14:paraId="6D0427AB" w14:textId="77777777" w:rsidR="007F6C01" w:rsidRPr="00194641" w:rsidRDefault="007F6C01" w:rsidP="009363DB">
      <w:pPr>
        <w:tabs>
          <w:tab w:val="left" w:pos="6486"/>
        </w:tabs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194641">
        <w:rPr>
          <w:rFonts w:ascii="Times New Roman" w:hAnsi="Times New Roman" w:cs="Times New Roman"/>
          <w:b/>
          <w:sz w:val="28"/>
          <w:szCs w:val="28"/>
        </w:rPr>
        <w:t>РАССМОТРЕНА И РЕКОМЕНДОВАНА К УТВЕРЖДЕНИЮ:</w:t>
      </w:r>
    </w:p>
    <w:p w14:paraId="5372C2DB" w14:textId="77777777" w:rsidR="007F6C01" w:rsidRPr="00D40181" w:rsidRDefault="007F6C01" w:rsidP="009363DB">
      <w:pPr>
        <w:tabs>
          <w:tab w:val="left" w:pos="6486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90"/>
      </w:tblGrid>
      <w:tr w:rsidR="00D82256" w:rsidRPr="00D82256" w14:paraId="3FF07A23" w14:textId="77777777" w:rsidTr="00302B69">
        <w:tc>
          <w:tcPr>
            <w:tcW w:w="9390" w:type="dxa"/>
          </w:tcPr>
          <w:p w14:paraId="74AA2F96" w14:textId="77777777" w:rsidR="007F6C01" w:rsidRPr="00D82256" w:rsidRDefault="007F6C01" w:rsidP="008940AB">
            <w:pPr>
              <w:tabs>
                <w:tab w:val="left" w:pos="6486"/>
              </w:tabs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2256">
              <w:rPr>
                <w:rFonts w:ascii="Times New Roman" w:hAnsi="Times New Roman" w:cs="Times New Roman"/>
                <w:sz w:val="28"/>
                <w:szCs w:val="28"/>
              </w:rPr>
              <w:t>Научно-методическим советом Института теологии БГУ</w:t>
            </w:r>
          </w:p>
        </w:tc>
      </w:tr>
    </w:tbl>
    <w:p w14:paraId="078A793E" w14:textId="04866AD5" w:rsidR="007F6C01" w:rsidRPr="00496B7F" w:rsidRDefault="00496B7F" w:rsidP="00496B7F">
      <w:pPr>
        <w:tabs>
          <w:tab w:val="left" w:pos="6486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FC6CB9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CC52BF" w:rsidRPr="00FC6CB9">
        <w:rPr>
          <w:rFonts w:ascii="Times New Roman" w:hAnsi="Times New Roman" w:cs="Times New Roman"/>
          <w:sz w:val="28"/>
          <w:szCs w:val="28"/>
        </w:rPr>
        <w:t>№</w:t>
      </w:r>
      <w:r w:rsidR="00A83402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="00FC6CB9" w:rsidRPr="008E5B51">
        <w:rPr>
          <w:rFonts w:ascii="Times New Roman" w:hAnsi="Times New Roman" w:cs="Times New Roman"/>
          <w:sz w:val="28"/>
          <w:szCs w:val="28"/>
        </w:rPr>
        <w:t xml:space="preserve"> </w:t>
      </w:r>
      <w:r w:rsidR="00CC52BF" w:rsidRPr="00FC6CB9">
        <w:rPr>
          <w:rFonts w:ascii="Times New Roman" w:hAnsi="Times New Roman" w:cs="Times New Roman"/>
          <w:sz w:val="28"/>
          <w:szCs w:val="28"/>
        </w:rPr>
        <w:t>от</w:t>
      </w:r>
      <w:r w:rsidR="00FC6CB9" w:rsidRPr="008E5B51">
        <w:rPr>
          <w:rFonts w:ascii="Times New Roman" w:hAnsi="Times New Roman" w:cs="Times New Roman"/>
          <w:sz w:val="28"/>
          <w:szCs w:val="28"/>
        </w:rPr>
        <w:t xml:space="preserve"> 05.01.2024 </w:t>
      </w:r>
      <w:r w:rsidR="00CC52BF" w:rsidRPr="00FC6CB9">
        <w:rPr>
          <w:rFonts w:ascii="Times New Roman" w:hAnsi="Times New Roman" w:cs="Times New Roman"/>
          <w:sz w:val="28"/>
          <w:szCs w:val="28"/>
        </w:rPr>
        <w:t>года</w:t>
      </w:r>
    </w:p>
    <w:p w14:paraId="665A01E8" w14:textId="77777777" w:rsidR="007F6C01" w:rsidRDefault="007F6C01" w:rsidP="009363DB">
      <w:pPr>
        <w:spacing w:after="0" w:line="360" w:lineRule="exact"/>
      </w:pPr>
    </w:p>
    <w:p w14:paraId="26081EF0" w14:textId="77777777" w:rsidR="00496B7F" w:rsidRDefault="00496B7F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2097A81E" w14:textId="5C8488DD" w:rsidR="007F6C01" w:rsidRDefault="00496B7F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Научно-методического совета _______________________ С.И.</w:t>
      </w:r>
      <w:r w:rsidR="00565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Шатравский</w:t>
      </w:r>
    </w:p>
    <w:p w14:paraId="751952F3" w14:textId="77777777" w:rsidR="00496B7F" w:rsidRDefault="00496B7F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67901C20" w14:textId="77777777" w:rsidR="00496B7F" w:rsidRDefault="00496B7F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1E93EE8A" w14:textId="77777777" w:rsidR="00496B7F" w:rsidRDefault="00496B7F" w:rsidP="009363DB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2C32E1BA" w14:textId="396CD8ED" w:rsidR="00496B7F" w:rsidRPr="00496B7F" w:rsidRDefault="00496B7F" w:rsidP="00496B7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</w:t>
      </w:r>
      <w:r w:rsidR="00302B6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D1">
        <w:rPr>
          <w:rFonts w:ascii="Times New Roman" w:hAnsi="Times New Roman" w:cs="Times New Roman"/>
          <w:sz w:val="28"/>
          <w:szCs w:val="28"/>
        </w:rPr>
        <w:t>за редакцию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302B69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, начальник учебно-методического отдела, секретарь Научно-методического совета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728"/>
        <w:gridCol w:w="1732"/>
        <w:gridCol w:w="236"/>
        <w:gridCol w:w="2347"/>
        <w:gridCol w:w="2347"/>
      </w:tblGrid>
      <w:tr w:rsidR="00302B69" w:rsidRPr="005242D1" w14:paraId="07F62B56" w14:textId="77777777" w:rsidTr="00302B69">
        <w:tc>
          <w:tcPr>
            <w:tcW w:w="2728" w:type="dxa"/>
          </w:tcPr>
          <w:p w14:paraId="370A5BE3" w14:textId="77777777" w:rsidR="00302B69" w:rsidRPr="005242D1" w:rsidRDefault="00302B69" w:rsidP="009363DB">
            <w:pPr>
              <w:tabs>
                <w:tab w:val="left" w:pos="6486"/>
              </w:tabs>
              <w:spacing w:after="0" w:line="36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32" w:type="dxa"/>
          </w:tcPr>
          <w:p w14:paraId="2373D99A" w14:textId="77777777" w:rsidR="00302B69" w:rsidRPr="005242D1" w:rsidRDefault="00302B69" w:rsidP="009363DB">
            <w:pPr>
              <w:tabs>
                <w:tab w:val="left" w:pos="6486"/>
              </w:tabs>
              <w:spacing w:after="0" w:line="36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</w:tcPr>
          <w:p w14:paraId="2E6F9D06" w14:textId="77777777" w:rsidR="00302B69" w:rsidRPr="005242D1" w:rsidRDefault="00302B69" w:rsidP="009363DB">
            <w:pPr>
              <w:tabs>
                <w:tab w:val="left" w:pos="6486"/>
              </w:tabs>
              <w:spacing w:after="0" w:line="36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47" w:type="dxa"/>
          </w:tcPr>
          <w:p w14:paraId="0AE7ABE0" w14:textId="77777777" w:rsidR="00302B69" w:rsidRPr="005242D1" w:rsidRDefault="00302B69" w:rsidP="009363DB">
            <w:pPr>
              <w:tabs>
                <w:tab w:val="left" w:pos="6486"/>
              </w:tabs>
              <w:spacing w:after="0" w:line="36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47" w:type="dxa"/>
          </w:tcPr>
          <w:p w14:paraId="74B968CB" w14:textId="77777777" w:rsidR="00302B69" w:rsidRPr="005242D1" w:rsidRDefault="00302B69" w:rsidP="009363DB">
            <w:pPr>
              <w:tabs>
                <w:tab w:val="left" w:pos="6486"/>
              </w:tabs>
              <w:spacing w:after="0" w:line="36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9E931D3" w14:textId="77777777" w:rsidR="007F6C01" w:rsidRPr="00E00200" w:rsidRDefault="007F6C01" w:rsidP="009363DB">
      <w:pPr>
        <w:pageBreakBefore/>
        <w:spacing w:after="0" w:line="360" w:lineRule="exac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00200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ПОЯСНИТЕЛЬНАЯ ЗАПИСКА</w:t>
      </w:r>
    </w:p>
    <w:p w14:paraId="52292C3D" w14:textId="77777777" w:rsidR="007F6C01" w:rsidRPr="00E00200" w:rsidRDefault="007F6C01" w:rsidP="009363DB">
      <w:pPr>
        <w:spacing w:after="0" w:line="360" w:lineRule="exact"/>
        <w:jc w:val="center"/>
        <w:rPr>
          <w:rFonts w:ascii="Times New Roman" w:hAnsi="Times New Roman" w:cs="Times New Roman"/>
          <w:spacing w:val="-2"/>
          <w:sz w:val="16"/>
          <w:szCs w:val="16"/>
        </w:rPr>
      </w:pPr>
    </w:p>
    <w:p w14:paraId="10931008" w14:textId="7893E405" w:rsidR="007F6C01" w:rsidRPr="00E00200" w:rsidRDefault="007F6C01" w:rsidP="009363DB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00200">
        <w:rPr>
          <w:rFonts w:ascii="Times New Roman" w:hAnsi="Times New Roman" w:cs="Times New Roman"/>
          <w:spacing w:val="-2"/>
          <w:sz w:val="28"/>
          <w:szCs w:val="28"/>
        </w:rPr>
        <w:t xml:space="preserve">Программа вступительного испытания по </w:t>
      </w:r>
      <w:r w:rsidRPr="00E00200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специальности </w:t>
      </w:r>
      <w:r w:rsidR="005656A3" w:rsidRPr="005656A3">
        <w:rPr>
          <w:rFonts w:ascii="Times New Roman" w:hAnsi="Times New Roman" w:cs="Times New Roman"/>
          <w:color w:val="000000"/>
          <w:sz w:val="28"/>
          <w:szCs w:val="28"/>
        </w:rPr>
        <w:t>7-06-0221-01</w:t>
      </w:r>
      <w:r w:rsidRPr="00E00200">
        <w:rPr>
          <w:rFonts w:ascii="Times New Roman" w:hAnsi="Times New Roman" w:cs="Times New Roman"/>
          <w:color w:val="000000"/>
          <w:sz w:val="28"/>
          <w:szCs w:val="28"/>
        </w:rPr>
        <w:t xml:space="preserve"> «Теология» </w:t>
      </w:r>
      <w:r w:rsidRPr="00E00200">
        <w:rPr>
          <w:rFonts w:ascii="Times New Roman" w:hAnsi="Times New Roman" w:cs="Times New Roman"/>
          <w:spacing w:val="-2"/>
          <w:sz w:val="28"/>
          <w:szCs w:val="28"/>
        </w:rPr>
        <w:t>и методические рекомендации составлены с учётом требований к вступительным испытаниям, установленны</w:t>
      </w:r>
      <w:r w:rsidR="00496B7F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E00200">
        <w:rPr>
          <w:rFonts w:ascii="Times New Roman" w:hAnsi="Times New Roman" w:cs="Times New Roman"/>
          <w:spacing w:val="-2"/>
          <w:sz w:val="28"/>
          <w:szCs w:val="28"/>
        </w:rPr>
        <w:t xml:space="preserve"> Министерством образования Республики Беларусь.</w:t>
      </w:r>
    </w:p>
    <w:p w14:paraId="74DABDA6" w14:textId="77777777" w:rsidR="007F6C01" w:rsidRPr="00E00200" w:rsidRDefault="007F6C01" w:rsidP="00D9088D">
      <w:pPr>
        <w:spacing w:after="0" w:line="360" w:lineRule="exact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00200">
        <w:rPr>
          <w:rFonts w:ascii="Times New Roman" w:hAnsi="Times New Roman" w:cs="Times New Roman"/>
          <w:b/>
          <w:spacing w:val="-2"/>
          <w:sz w:val="28"/>
          <w:szCs w:val="28"/>
        </w:rPr>
        <w:t>Цель и задачи вступительного испытания</w:t>
      </w:r>
    </w:p>
    <w:p w14:paraId="06AA72BC" w14:textId="1124E6B6" w:rsidR="0030086B" w:rsidRPr="00B82DB2" w:rsidRDefault="007F6C01" w:rsidP="00B82DB2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</w:pPr>
      <w:r w:rsidRPr="00B82DB2">
        <w:rPr>
          <w:rFonts w:ascii="Times New Roman" w:hAnsi="Times New Roman" w:cs="Times New Roman"/>
          <w:spacing w:val="-2"/>
          <w:sz w:val="28"/>
          <w:szCs w:val="28"/>
        </w:rPr>
        <w:t xml:space="preserve">Целью вступительного испытания </w:t>
      </w:r>
      <w:r w:rsidR="00B82DB2" w:rsidRPr="00B82DB2">
        <w:rPr>
          <w:rFonts w:ascii="Times New Roman" w:hAnsi="Times New Roman" w:cs="Times New Roman"/>
          <w:spacing w:val="-2"/>
          <w:sz w:val="28"/>
          <w:szCs w:val="28"/>
        </w:rPr>
        <w:t xml:space="preserve">по специальности 7-06-0221-01 Теология </w:t>
      </w:r>
      <w:r w:rsidR="0030086B" w:rsidRPr="00653954">
        <w:rPr>
          <w:rFonts w:ascii="Times New Roman" w:hAnsi="Times New Roman" w:cs="Times New Roman"/>
          <w:spacing w:val="-2"/>
          <w:sz w:val="28"/>
          <w:szCs w:val="28"/>
        </w:rPr>
        <w:t xml:space="preserve">является проверка знаний, необходимых для обучения на второй ступени высшего образования </w:t>
      </w:r>
      <w:r w:rsidR="000F3BA1" w:rsidRPr="00653954">
        <w:rPr>
          <w:rFonts w:ascii="Times New Roman" w:hAnsi="Times New Roman" w:cs="Times New Roman"/>
          <w:spacing w:val="-2"/>
          <w:sz w:val="28"/>
          <w:szCs w:val="28"/>
        </w:rPr>
        <w:t xml:space="preserve">по таким </w:t>
      </w:r>
      <w:r w:rsidR="0030086B" w:rsidRPr="00653954">
        <w:rPr>
          <w:rFonts w:ascii="Times New Roman" w:hAnsi="Times New Roman" w:cs="Times New Roman"/>
          <w:spacing w:val="-2"/>
          <w:sz w:val="28"/>
          <w:szCs w:val="28"/>
        </w:rPr>
        <w:t>предметны</w:t>
      </w:r>
      <w:r w:rsidR="000F3BA1" w:rsidRPr="00653954">
        <w:rPr>
          <w:rFonts w:ascii="Times New Roman" w:hAnsi="Times New Roman" w:cs="Times New Roman"/>
          <w:spacing w:val="-2"/>
          <w:sz w:val="28"/>
          <w:szCs w:val="28"/>
        </w:rPr>
        <w:t>м областям как:</w:t>
      </w:r>
      <w:r w:rsidR="0030086B" w:rsidRPr="00653954">
        <w:rPr>
          <w:rFonts w:ascii="Times New Roman" w:hAnsi="Times New Roman" w:cs="Times New Roman"/>
          <w:spacing w:val="-2"/>
          <w:sz w:val="28"/>
          <w:szCs w:val="28"/>
        </w:rPr>
        <w:t xml:space="preserve"> Священное Писание, богословие и история Русской Православной Церкви, религиоведение.</w:t>
      </w:r>
    </w:p>
    <w:p w14:paraId="5400394A" w14:textId="4FB38EF0" w:rsidR="007F6C01" w:rsidRPr="006F5E18" w:rsidRDefault="007F6C01" w:rsidP="009363DB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53954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Задачами </w:t>
      </w:r>
      <w:r w:rsidRPr="00653954">
        <w:rPr>
          <w:rFonts w:ascii="Times New Roman" w:hAnsi="Times New Roman" w:cs="Times New Roman"/>
          <w:spacing w:val="-2"/>
          <w:sz w:val="28"/>
          <w:szCs w:val="28"/>
        </w:rPr>
        <w:t xml:space="preserve">вступительного испытания являются </w:t>
      </w:r>
      <w:r w:rsidRPr="00653954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>выя</w:t>
      </w:r>
      <w:r w:rsidR="00232527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снение </w:t>
      </w:r>
      <w:r w:rsidRPr="00653954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степени осведомленности абитуриента в области основных понятий теологии, </w:t>
      </w:r>
      <w:r w:rsidR="00232527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выявление </w:t>
      </w:r>
      <w:r w:rsidR="00671B49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знаний по </w:t>
      </w:r>
      <w:r w:rsidRPr="00653954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истории возникновения и развития религий, </w:t>
      </w:r>
      <w:r w:rsidR="00671B49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>проверка</w:t>
      </w:r>
      <w:r w:rsidR="00232527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 знания </w:t>
      </w:r>
      <w:r w:rsidR="00232527" w:rsidRPr="00653954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>священны</w:t>
      </w:r>
      <w:r w:rsidR="00232527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>х</w:t>
      </w:r>
      <w:r w:rsidR="00232527" w:rsidRPr="00653954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 текст</w:t>
      </w:r>
      <w:r w:rsidR="00232527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>ов и у</w:t>
      </w:r>
      <w:r w:rsidR="00671B49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>мени</w:t>
      </w:r>
      <w:r w:rsidR="00232527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я </w:t>
      </w:r>
      <w:r w:rsidR="00302B69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>их интерпретировать</w:t>
      </w:r>
      <w:r w:rsidRPr="00653954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>.</w:t>
      </w:r>
      <w:r w:rsidRPr="006F5E18">
        <w:rPr>
          <w:rFonts w:ascii="Times New Roman" w:hAnsi="Times New Roman" w:cs="Times New Roman"/>
          <w:bCs/>
          <w:iCs/>
          <w:color w:val="000000"/>
          <w:spacing w:val="-4"/>
          <w:sz w:val="28"/>
          <w:szCs w:val="28"/>
        </w:rPr>
        <w:t xml:space="preserve"> </w:t>
      </w:r>
    </w:p>
    <w:p w14:paraId="27A29F0E" w14:textId="77777777" w:rsidR="007F6C01" w:rsidRPr="00E00200" w:rsidRDefault="007F6C01" w:rsidP="00D9088D">
      <w:pPr>
        <w:spacing w:after="0" w:line="3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0200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уровню подготовки поступающих</w:t>
      </w:r>
    </w:p>
    <w:p w14:paraId="791B7541" w14:textId="51645943" w:rsidR="00B82DB2" w:rsidRPr="00B82DB2" w:rsidRDefault="00B82DB2" w:rsidP="00B82DB2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82DB2">
        <w:rPr>
          <w:rFonts w:ascii="Times New Roman" w:hAnsi="Times New Roman" w:cs="Times New Roman"/>
          <w:spacing w:val="-2"/>
          <w:sz w:val="28"/>
          <w:szCs w:val="28"/>
        </w:rPr>
        <w:t>Для получения углубле</w:t>
      </w:r>
      <w:r w:rsidR="009D56BA">
        <w:rPr>
          <w:rFonts w:ascii="Times New Roman" w:hAnsi="Times New Roman" w:cs="Times New Roman"/>
          <w:spacing w:val="-2"/>
          <w:sz w:val="28"/>
          <w:szCs w:val="28"/>
        </w:rPr>
        <w:t>нного высшего образования в УВО</w:t>
      </w:r>
      <w:r w:rsidRPr="00B82DB2">
        <w:rPr>
          <w:rFonts w:ascii="Times New Roman" w:hAnsi="Times New Roman" w:cs="Times New Roman"/>
          <w:spacing w:val="-2"/>
          <w:sz w:val="28"/>
          <w:szCs w:val="28"/>
        </w:rPr>
        <w:t xml:space="preserve"> принимаются лица, имеющие высшее образование. </w:t>
      </w:r>
    </w:p>
    <w:p w14:paraId="2D6E3214" w14:textId="66939BC6" w:rsidR="00B82DB2" w:rsidRPr="005E1FCC" w:rsidRDefault="00B82DB2" w:rsidP="00B82DB2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1FCC">
        <w:rPr>
          <w:rFonts w:ascii="Times New Roman" w:hAnsi="Times New Roman" w:cs="Times New Roman"/>
          <w:spacing w:val="-2"/>
          <w:sz w:val="28"/>
          <w:szCs w:val="28"/>
        </w:rPr>
        <w:t>Уровень основного образования лиц, поступающих для получения уг</w:t>
      </w:r>
      <w:r w:rsidR="00497F24" w:rsidRPr="005E1FCC">
        <w:rPr>
          <w:rFonts w:ascii="Times New Roman" w:hAnsi="Times New Roman" w:cs="Times New Roman"/>
          <w:spacing w:val="-2"/>
          <w:sz w:val="28"/>
          <w:szCs w:val="28"/>
        </w:rPr>
        <w:t>лубленного высшего образования –</w:t>
      </w:r>
      <w:r w:rsidRPr="005E1FCC">
        <w:rPr>
          <w:rFonts w:ascii="Times New Roman" w:hAnsi="Times New Roman" w:cs="Times New Roman"/>
          <w:spacing w:val="-2"/>
          <w:sz w:val="28"/>
          <w:szCs w:val="28"/>
        </w:rPr>
        <w:t xml:space="preserve"> высшее образование, общее высшее или специальное высшее образование.</w:t>
      </w:r>
    </w:p>
    <w:p w14:paraId="746E6FDB" w14:textId="498E5DF2" w:rsidR="007F6C01" w:rsidRPr="007F3DE0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DE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вступительного испытания направлена на подтверждение наличия необходимых для успешного освоения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2F45">
        <w:rPr>
          <w:rFonts w:ascii="Times New Roman" w:hAnsi="Times New Roman" w:cs="Times New Roman"/>
          <w:color w:val="000000"/>
          <w:sz w:val="28"/>
          <w:szCs w:val="28"/>
        </w:rPr>
        <w:t xml:space="preserve">магистратуры </w:t>
      </w:r>
      <w:r w:rsidRPr="007F3DE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компетенций:</w:t>
      </w:r>
    </w:p>
    <w:p w14:paraId="4BC61E2B" w14:textId="77777777" w:rsidR="007F6C01" w:rsidRPr="007F3DE0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F3DE0">
        <w:rPr>
          <w:rFonts w:ascii="Times New Roman" w:hAnsi="Times New Roman" w:cs="Times New Roman"/>
          <w:b/>
          <w:i/>
          <w:spacing w:val="-2"/>
          <w:sz w:val="28"/>
          <w:szCs w:val="28"/>
        </w:rPr>
        <w:t>академические</w:t>
      </w:r>
      <w:r w:rsidRPr="007F3DE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0A8029F9" w14:textId="77777777" w:rsidR="007F6C01" w:rsidRPr="007F3DE0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DE0">
        <w:rPr>
          <w:rFonts w:ascii="Times New Roman" w:hAnsi="Times New Roman" w:cs="Times New Roman"/>
          <w:color w:val="000000"/>
          <w:sz w:val="28"/>
          <w:szCs w:val="28"/>
        </w:rPr>
        <w:t>АК-1. Уметь применять базовые научно-теоретические знания для решения тео</w:t>
      </w:r>
      <w:r w:rsidR="00302B69">
        <w:rPr>
          <w:rFonts w:ascii="Times New Roman" w:hAnsi="Times New Roman" w:cs="Times New Roman"/>
          <w:color w:val="000000"/>
          <w:sz w:val="28"/>
          <w:szCs w:val="28"/>
        </w:rPr>
        <w:t>ретических и практических задач.</w:t>
      </w:r>
    </w:p>
    <w:p w14:paraId="71D6DA78" w14:textId="77777777" w:rsidR="007F6C01" w:rsidRPr="007F3DE0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DE0">
        <w:rPr>
          <w:rFonts w:ascii="Times New Roman" w:hAnsi="Times New Roman" w:cs="Times New Roman"/>
          <w:color w:val="000000"/>
          <w:sz w:val="28"/>
          <w:szCs w:val="28"/>
        </w:rPr>
        <w:t>АК-2. Владеть сис</w:t>
      </w:r>
      <w:r w:rsidR="00302B69">
        <w:rPr>
          <w:rFonts w:ascii="Times New Roman" w:hAnsi="Times New Roman" w:cs="Times New Roman"/>
          <w:color w:val="000000"/>
          <w:sz w:val="28"/>
          <w:szCs w:val="28"/>
        </w:rPr>
        <w:t>темным и сравнительным анализом.</w:t>
      </w:r>
    </w:p>
    <w:p w14:paraId="5A882374" w14:textId="77777777" w:rsidR="007F6C01" w:rsidRPr="007F3DE0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DE0">
        <w:rPr>
          <w:rFonts w:ascii="Times New Roman" w:hAnsi="Times New Roman" w:cs="Times New Roman"/>
          <w:color w:val="000000"/>
          <w:sz w:val="28"/>
          <w:szCs w:val="28"/>
        </w:rPr>
        <w:t>АК-3. Влад</w:t>
      </w:r>
      <w:r w:rsidR="00302B69">
        <w:rPr>
          <w:rFonts w:ascii="Times New Roman" w:hAnsi="Times New Roman" w:cs="Times New Roman"/>
          <w:color w:val="000000"/>
          <w:sz w:val="28"/>
          <w:szCs w:val="28"/>
        </w:rPr>
        <w:t>еть исследовательскими навыками.</w:t>
      </w:r>
    </w:p>
    <w:p w14:paraId="33C50EB4" w14:textId="77777777" w:rsidR="007F6C01" w:rsidRPr="007F3DE0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DE0">
        <w:rPr>
          <w:rFonts w:ascii="Times New Roman" w:hAnsi="Times New Roman" w:cs="Times New Roman"/>
          <w:color w:val="000000"/>
          <w:sz w:val="28"/>
          <w:szCs w:val="28"/>
        </w:rPr>
        <w:t>AK-6. Владеть междисциплинарн</w:t>
      </w:r>
      <w:r w:rsidR="00302B69">
        <w:rPr>
          <w:rFonts w:ascii="Times New Roman" w:hAnsi="Times New Roman" w:cs="Times New Roman"/>
          <w:color w:val="000000"/>
          <w:sz w:val="28"/>
          <w:szCs w:val="28"/>
        </w:rPr>
        <w:t>ым подходом при решении проблем.</w:t>
      </w:r>
    </w:p>
    <w:p w14:paraId="29D1E902" w14:textId="77777777" w:rsidR="007F6C01" w:rsidRPr="007F3DE0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DE0">
        <w:rPr>
          <w:rFonts w:ascii="Times New Roman" w:hAnsi="Times New Roman" w:cs="Times New Roman"/>
          <w:color w:val="000000"/>
          <w:sz w:val="28"/>
          <w:szCs w:val="28"/>
        </w:rPr>
        <w:t>АК-8. Обладать навыками устной и письменной коммуникации.</w:t>
      </w:r>
    </w:p>
    <w:p w14:paraId="74E4AE7E" w14:textId="77777777" w:rsidR="007F6C01" w:rsidRPr="007F3DE0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социально-личностные</w:t>
      </w:r>
      <w:r w:rsidRPr="007F3DE0">
        <w:rPr>
          <w:rFonts w:ascii="Times New Roman" w:hAnsi="Times New Roman" w:cs="Times New Roman"/>
          <w:sz w:val="28"/>
          <w:szCs w:val="28"/>
        </w:rPr>
        <w:t>:</w:t>
      </w:r>
    </w:p>
    <w:p w14:paraId="0406FD88" w14:textId="77777777" w:rsidR="007F6C01" w:rsidRPr="007F3DE0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DE0">
        <w:rPr>
          <w:rFonts w:ascii="Times New Roman" w:hAnsi="Times New Roman" w:cs="Times New Roman"/>
          <w:color w:val="000000"/>
          <w:sz w:val="28"/>
          <w:szCs w:val="28"/>
        </w:rPr>
        <w:t>СЛК-2. Быть способн</w:t>
      </w:r>
      <w:r w:rsidR="00302B69">
        <w:rPr>
          <w:rFonts w:ascii="Times New Roman" w:hAnsi="Times New Roman" w:cs="Times New Roman"/>
          <w:color w:val="000000"/>
          <w:sz w:val="28"/>
          <w:szCs w:val="28"/>
        </w:rPr>
        <w:t>ым к социальному взаимодействию.</w:t>
      </w:r>
    </w:p>
    <w:p w14:paraId="1B38F14C" w14:textId="77777777" w:rsidR="007F6C01" w:rsidRPr="007F3DE0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DE0">
        <w:rPr>
          <w:rFonts w:ascii="Times New Roman" w:hAnsi="Times New Roman" w:cs="Times New Roman"/>
          <w:color w:val="000000"/>
          <w:sz w:val="28"/>
          <w:szCs w:val="28"/>
        </w:rPr>
        <w:t>СЛК-3. Обладать способность</w:t>
      </w:r>
      <w:r w:rsidR="00302B69">
        <w:rPr>
          <w:rFonts w:ascii="Times New Roman" w:hAnsi="Times New Roman" w:cs="Times New Roman"/>
          <w:color w:val="000000"/>
          <w:sz w:val="28"/>
          <w:szCs w:val="28"/>
        </w:rPr>
        <w:t>ю к межличностным коммуникациям.</w:t>
      </w:r>
      <w:r w:rsidRPr="007F3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BB70C16" w14:textId="3272B39F" w:rsidR="00302B69" w:rsidRPr="00D951A4" w:rsidRDefault="007F6C01" w:rsidP="00D951A4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DE0">
        <w:rPr>
          <w:rFonts w:ascii="Times New Roman" w:hAnsi="Times New Roman" w:cs="Times New Roman"/>
          <w:color w:val="000000"/>
          <w:sz w:val="28"/>
          <w:szCs w:val="28"/>
        </w:rPr>
        <w:t xml:space="preserve">СЛК-5. Быть способным к критике и самокритике. </w:t>
      </w:r>
    </w:p>
    <w:p w14:paraId="485778D7" w14:textId="77777777" w:rsidR="007F6C01" w:rsidRPr="007F3DE0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F3D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профессиональные</w:t>
      </w:r>
      <w:r w:rsidRPr="007F3DE0">
        <w:rPr>
          <w:rFonts w:ascii="Times New Roman" w:hAnsi="Times New Roman" w:cs="Times New Roman"/>
          <w:sz w:val="28"/>
          <w:szCs w:val="28"/>
        </w:rPr>
        <w:t>:</w:t>
      </w:r>
    </w:p>
    <w:p w14:paraId="5EC3A991" w14:textId="77777777" w:rsidR="007F6C01" w:rsidRPr="007F3DE0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DE0">
        <w:rPr>
          <w:rFonts w:ascii="Times New Roman" w:hAnsi="Times New Roman" w:cs="Times New Roman"/>
          <w:color w:val="000000"/>
          <w:sz w:val="28"/>
          <w:szCs w:val="28"/>
        </w:rPr>
        <w:t>ПК-5. Владеть теорией и методологией социально-гуманитарных дисциплин, в частности, теологии, религиоведения, истории,</w:t>
      </w:r>
      <w:r w:rsidR="00302B69">
        <w:rPr>
          <w:rFonts w:ascii="Times New Roman" w:hAnsi="Times New Roman" w:cs="Times New Roman"/>
          <w:color w:val="000000"/>
          <w:sz w:val="28"/>
          <w:szCs w:val="28"/>
        </w:rPr>
        <w:t xml:space="preserve"> культурологии, этики, эстетики.</w:t>
      </w:r>
    </w:p>
    <w:p w14:paraId="134D1B3C" w14:textId="77777777" w:rsidR="007F6C01" w:rsidRPr="007F3DE0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D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ПК-7. Владеть методами качественных и количественных исследований, оценкой досто</w:t>
      </w:r>
      <w:r w:rsidR="00302B69">
        <w:rPr>
          <w:rFonts w:ascii="Times New Roman" w:hAnsi="Times New Roman" w:cs="Times New Roman"/>
          <w:color w:val="000000"/>
          <w:sz w:val="28"/>
          <w:szCs w:val="28"/>
        </w:rPr>
        <w:t>верности получаемых результатов.</w:t>
      </w:r>
    </w:p>
    <w:p w14:paraId="101A946E" w14:textId="77777777" w:rsidR="007F6C01" w:rsidRPr="007F3DE0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DE0">
        <w:rPr>
          <w:rFonts w:ascii="Times New Roman" w:hAnsi="Times New Roman" w:cs="Times New Roman"/>
          <w:color w:val="000000"/>
          <w:sz w:val="28"/>
          <w:szCs w:val="28"/>
        </w:rPr>
        <w:t xml:space="preserve">ПК-16. Пользоваться глобальными информационными </w:t>
      </w:r>
      <w:r w:rsidR="00302B69">
        <w:rPr>
          <w:rFonts w:ascii="Times New Roman" w:hAnsi="Times New Roman" w:cs="Times New Roman"/>
          <w:color w:val="000000"/>
          <w:sz w:val="28"/>
          <w:szCs w:val="28"/>
        </w:rPr>
        <w:t>ресурсами.</w:t>
      </w:r>
    </w:p>
    <w:p w14:paraId="66BD0C50" w14:textId="77777777" w:rsidR="007F6C01" w:rsidRPr="007F3DE0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DE0">
        <w:rPr>
          <w:rFonts w:ascii="Times New Roman" w:hAnsi="Times New Roman" w:cs="Times New Roman"/>
          <w:color w:val="000000"/>
          <w:sz w:val="28"/>
          <w:szCs w:val="28"/>
        </w:rPr>
        <w:t>ПК-18. Анализировать публикации и иные материалы средств массовой информации и коммуникаций по вопросам, входящим в сфер</w:t>
      </w:r>
      <w:r w:rsidR="00302B69">
        <w:rPr>
          <w:rFonts w:ascii="Times New Roman" w:hAnsi="Times New Roman" w:cs="Times New Roman"/>
          <w:color w:val="000000"/>
          <w:sz w:val="28"/>
          <w:szCs w:val="28"/>
        </w:rPr>
        <w:t>у профессиональной деятельности.</w:t>
      </w:r>
    </w:p>
    <w:p w14:paraId="7D8E366B" w14:textId="77777777" w:rsidR="007F6C01" w:rsidRPr="007F3DE0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DE0">
        <w:rPr>
          <w:rFonts w:ascii="Times New Roman" w:hAnsi="Times New Roman" w:cs="Times New Roman"/>
          <w:color w:val="000000"/>
          <w:sz w:val="28"/>
          <w:szCs w:val="28"/>
        </w:rPr>
        <w:t>ПК-20. Владеть двумя государственными и одним иностранным языком на уровне профессионального общения, чтения, устного и письменного перевода для написания научных и публицистических текстов.</w:t>
      </w:r>
    </w:p>
    <w:p w14:paraId="53CAB383" w14:textId="77777777" w:rsidR="007F6C01" w:rsidRPr="00ED1B95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1B95">
        <w:rPr>
          <w:rFonts w:ascii="Times New Roman" w:hAnsi="Times New Roman" w:cs="Times New Roman"/>
          <w:spacing w:val="-2"/>
          <w:sz w:val="28"/>
          <w:szCs w:val="28"/>
        </w:rPr>
        <w:t xml:space="preserve">Содержание программы носит комплексный и междисциплинарный характер и ориентировано на выявление у поступающих общепрофессиональных и специальных знаний и умений. </w:t>
      </w:r>
    </w:p>
    <w:p w14:paraId="2255802F" w14:textId="1A51ECA9" w:rsidR="007F6C01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1B95">
        <w:rPr>
          <w:rFonts w:ascii="Times New Roman" w:hAnsi="Times New Roman" w:cs="Times New Roman"/>
          <w:spacing w:val="-2"/>
          <w:sz w:val="28"/>
          <w:szCs w:val="28"/>
        </w:rPr>
        <w:t xml:space="preserve">Поступающий в магистратуру по специальности </w:t>
      </w:r>
      <w:r w:rsidR="005656A3" w:rsidRPr="005656A3">
        <w:rPr>
          <w:rFonts w:ascii="Times New Roman" w:hAnsi="Times New Roman" w:cs="Times New Roman"/>
          <w:color w:val="000000"/>
          <w:sz w:val="28"/>
          <w:szCs w:val="28"/>
        </w:rPr>
        <w:t>7-06-0221-01</w:t>
      </w:r>
      <w:r w:rsidRPr="00ED1B9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02B69" w:rsidRPr="00ED1B95">
        <w:rPr>
          <w:rFonts w:ascii="Times New Roman" w:hAnsi="Times New Roman" w:cs="Times New Roman"/>
          <w:color w:val="000000"/>
          <w:sz w:val="28"/>
          <w:szCs w:val="28"/>
        </w:rPr>
        <w:t xml:space="preserve">Теология» </w:t>
      </w:r>
      <w:r w:rsidR="00302B69" w:rsidRPr="00ED1B95">
        <w:rPr>
          <w:rFonts w:ascii="Times New Roman" w:hAnsi="Times New Roman" w:cs="Times New Roman"/>
          <w:spacing w:val="-2"/>
          <w:sz w:val="28"/>
          <w:szCs w:val="28"/>
        </w:rPr>
        <w:t>должен</w:t>
      </w:r>
      <w:r w:rsidRPr="00ED1B95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45234B83" w14:textId="77777777" w:rsidR="007F6C01" w:rsidRPr="0059170B" w:rsidRDefault="007F6C01" w:rsidP="009363DB">
      <w:pPr>
        <w:pStyle w:val="a4"/>
        <w:tabs>
          <w:tab w:val="clear" w:pos="4677"/>
          <w:tab w:val="clear" w:pos="9355"/>
        </w:tabs>
        <w:spacing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170B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14:paraId="7614C285" w14:textId="77777777" w:rsidR="007F6C01" w:rsidRPr="0097507A" w:rsidRDefault="007F6C01" w:rsidP="009363DB">
      <w:pPr>
        <w:widowControl w:val="0"/>
        <w:numPr>
          <w:ilvl w:val="0"/>
          <w:numId w:val="6"/>
        </w:numPr>
        <w:tabs>
          <w:tab w:val="clear" w:pos="284"/>
          <w:tab w:val="num" w:pos="90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категориальный</w:t>
      </w:r>
      <w:r w:rsidRPr="009C61FE">
        <w:rPr>
          <w:rFonts w:ascii="Times New Roman" w:hAnsi="Times New Roman" w:cs="Times New Roman"/>
          <w:color w:val="000000"/>
          <w:sz w:val="28"/>
          <w:szCs w:val="28"/>
        </w:rPr>
        <w:t xml:space="preserve"> и методологически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й аппарат</w:t>
      </w:r>
      <w:r w:rsidRPr="009C61FE"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дисциплины</w:t>
      </w:r>
      <w:r w:rsidRPr="0097507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7751AB" w14:textId="77777777" w:rsidR="007F6C01" w:rsidRPr="0097507A" w:rsidRDefault="007F6C01" w:rsidP="009363DB">
      <w:pPr>
        <w:numPr>
          <w:ilvl w:val="0"/>
          <w:numId w:val="6"/>
        </w:numPr>
        <w:tabs>
          <w:tab w:val="clear" w:pos="284"/>
          <w:tab w:val="num" w:pos="90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вероучения, основные этапы развития теологии, особенности</w:t>
      </w:r>
      <w:r w:rsidRPr="006A6335">
        <w:rPr>
          <w:rFonts w:ascii="Times New Roman" w:hAnsi="Times New Roman" w:cs="Times New Roman"/>
          <w:sz w:val="28"/>
          <w:szCs w:val="28"/>
        </w:rPr>
        <w:t xml:space="preserve"> </w:t>
      </w:r>
      <w:r w:rsidR="009E5A59">
        <w:rPr>
          <w:rFonts w:ascii="Times New Roman" w:hAnsi="Times New Roman" w:cs="Times New Roman"/>
          <w:sz w:val="28"/>
          <w:szCs w:val="28"/>
        </w:rPr>
        <w:t>вероучения различных конфессий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84CF96" w14:textId="77777777" w:rsidR="007F6C01" w:rsidRPr="006A6335" w:rsidRDefault="007F6C01" w:rsidP="009363DB">
      <w:pPr>
        <w:numPr>
          <w:ilvl w:val="0"/>
          <w:numId w:val="6"/>
        </w:numPr>
        <w:tabs>
          <w:tab w:val="clear" w:pos="284"/>
          <w:tab w:val="num" w:pos="90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507A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6A6335">
        <w:rPr>
          <w:rFonts w:ascii="Times New Roman" w:hAnsi="Times New Roman" w:cs="Times New Roman"/>
          <w:sz w:val="28"/>
          <w:szCs w:val="28"/>
        </w:rPr>
        <w:t>и формы религиозных представлений, культов, институтов,</w:t>
      </w:r>
      <w:r>
        <w:rPr>
          <w:rFonts w:ascii="Times New Roman" w:hAnsi="Times New Roman" w:cs="Times New Roman"/>
          <w:sz w:val="28"/>
          <w:szCs w:val="28"/>
        </w:rPr>
        <w:t xml:space="preserve"> мировых и региональных религий;</w:t>
      </w:r>
    </w:p>
    <w:p w14:paraId="0B1C6564" w14:textId="77777777" w:rsidR="007F6C01" w:rsidRDefault="007F6C01" w:rsidP="009363DB">
      <w:pPr>
        <w:numPr>
          <w:ilvl w:val="0"/>
          <w:numId w:val="6"/>
        </w:numPr>
        <w:tabs>
          <w:tab w:val="clear" w:pos="284"/>
          <w:tab w:val="num" w:pos="90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507A">
        <w:rPr>
          <w:rFonts w:ascii="Times New Roman" w:hAnsi="Times New Roman" w:cs="Times New Roman"/>
          <w:sz w:val="28"/>
          <w:szCs w:val="28"/>
        </w:rPr>
        <w:t>сакральные и канонические тексты, историю их возникновения, оформления их состава, содержания, способа фикса</w:t>
      </w:r>
      <w:r>
        <w:rPr>
          <w:rFonts w:ascii="Times New Roman" w:hAnsi="Times New Roman" w:cs="Times New Roman"/>
          <w:sz w:val="28"/>
          <w:szCs w:val="28"/>
        </w:rPr>
        <w:t>ции, интерпретации и толкования;</w:t>
      </w:r>
    </w:p>
    <w:p w14:paraId="5B6A7422" w14:textId="77777777" w:rsidR="007F6C01" w:rsidRPr="00CB16D7" w:rsidRDefault="007F6C01" w:rsidP="009363DB">
      <w:pPr>
        <w:numPr>
          <w:ilvl w:val="0"/>
          <w:numId w:val="6"/>
        </w:numPr>
        <w:tabs>
          <w:tab w:val="clear" w:pos="284"/>
          <w:tab w:val="num" w:pos="90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16D7">
        <w:rPr>
          <w:rFonts w:ascii="Times New Roman" w:hAnsi="Times New Roman" w:cs="Times New Roman"/>
          <w:sz w:val="28"/>
          <w:szCs w:val="28"/>
        </w:rPr>
        <w:t xml:space="preserve">специфику религиозного мировоззрения, основы и принципы диалога религиозных и </w:t>
      </w:r>
      <w:r w:rsidR="0030086B">
        <w:rPr>
          <w:rFonts w:ascii="Times New Roman" w:hAnsi="Times New Roman" w:cs="Times New Roman"/>
          <w:sz w:val="28"/>
          <w:szCs w:val="28"/>
        </w:rPr>
        <w:t>нерелигиозных мировоззрений;</w:t>
      </w:r>
    </w:p>
    <w:p w14:paraId="1DF62F25" w14:textId="77777777" w:rsidR="007F6C01" w:rsidRDefault="007F6C01" w:rsidP="009363DB">
      <w:pPr>
        <w:pStyle w:val="a4"/>
        <w:tabs>
          <w:tab w:val="clear" w:pos="4677"/>
          <w:tab w:val="clear" w:pos="9355"/>
        </w:tabs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70B">
        <w:rPr>
          <w:rFonts w:ascii="Times New Roman" w:hAnsi="Times New Roman" w:cs="Times New Roman"/>
          <w:b/>
          <w:i/>
          <w:sz w:val="28"/>
          <w:szCs w:val="28"/>
        </w:rPr>
        <w:t>уметь:</w:t>
      </w:r>
      <w:r w:rsidRPr="009C6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7B5C69" w14:textId="77777777" w:rsidR="007F6C01" w:rsidRDefault="007F6C01" w:rsidP="009363DB">
      <w:pPr>
        <w:pStyle w:val="a4"/>
        <w:tabs>
          <w:tab w:val="clear" w:pos="4677"/>
          <w:tab w:val="clear" w:pos="9355"/>
        </w:tabs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C61FE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и оценивать важнейшие современные тенденции развития теологии; </w:t>
      </w:r>
    </w:p>
    <w:p w14:paraId="7F94E3EF" w14:textId="77777777" w:rsidR="007F6C01" w:rsidRDefault="007F6C01" w:rsidP="009363DB">
      <w:pPr>
        <w:pStyle w:val="a4"/>
        <w:tabs>
          <w:tab w:val="clear" w:pos="4677"/>
          <w:tab w:val="clear" w:pos="9355"/>
        </w:tabs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C61FE">
        <w:rPr>
          <w:rFonts w:ascii="Times New Roman" w:hAnsi="Times New Roman" w:cs="Times New Roman"/>
          <w:color w:val="000000"/>
          <w:sz w:val="28"/>
          <w:szCs w:val="28"/>
        </w:rPr>
        <w:t>устанавливать связь между духовно-религиозными концепциями и соответствующими жизненными (практическими, поведенческими) позициями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верующих и их объединений;</w:t>
      </w:r>
    </w:p>
    <w:p w14:paraId="0DF94615" w14:textId="77777777" w:rsidR="007F6C01" w:rsidRPr="00211451" w:rsidRDefault="007F6C01" w:rsidP="009363DB">
      <w:pPr>
        <w:numPr>
          <w:ilvl w:val="0"/>
          <w:numId w:val="6"/>
        </w:numPr>
        <w:tabs>
          <w:tab w:val="clear" w:pos="284"/>
          <w:tab w:val="num" w:pos="900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11451">
        <w:rPr>
          <w:rFonts w:ascii="Times New Roman" w:hAnsi="Times New Roman" w:cs="Times New Roman"/>
          <w:sz w:val="28"/>
          <w:szCs w:val="28"/>
        </w:rPr>
        <w:t>вести диалог с представит</w:t>
      </w:r>
      <w:r w:rsidR="0030086B">
        <w:rPr>
          <w:rFonts w:ascii="Times New Roman" w:hAnsi="Times New Roman" w:cs="Times New Roman"/>
          <w:sz w:val="28"/>
          <w:szCs w:val="28"/>
        </w:rPr>
        <w:t>елями различных вероисповеданий;</w:t>
      </w:r>
    </w:p>
    <w:p w14:paraId="2F0249A7" w14:textId="77777777" w:rsidR="007F6C01" w:rsidRPr="00FB088A" w:rsidRDefault="007F6C01" w:rsidP="009363DB">
      <w:pPr>
        <w:pStyle w:val="a4"/>
        <w:tabs>
          <w:tab w:val="clear" w:pos="4677"/>
          <w:tab w:val="clear" w:pos="9355"/>
        </w:tabs>
        <w:spacing w:line="360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88A">
        <w:rPr>
          <w:rFonts w:ascii="Times New Roman" w:hAnsi="Times New Roman" w:cs="Times New Roman"/>
          <w:b/>
          <w:i/>
          <w:sz w:val="28"/>
          <w:szCs w:val="28"/>
        </w:rPr>
        <w:t xml:space="preserve">владеть: </w:t>
      </w:r>
    </w:p>
    <w:p w14:paraId="05D06416" w14:textId="77777777" w:rsidR="007F6C01" w:rsidRPr="003B59D6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75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59D6">
        <w:rPr>
          <w:rFonts w:ascii="Times New Roman" w:hAnsi="Times New Roman" w:cs="Times New Roman"/>
          <w:color w:val="000000"/>
          <w:sz w:val="28"/>
          <w:szCs w:val="28"/>
        </w:rPr>
        <w:t>навыками работы со священными текстами;</w:t>
      </w:r>
    </w:p>
    <w:p w14:paraId="269C605C" w14:textId="77777777" w:rsidR="007F6C01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75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17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приемами сопоставительного анализа различных религиозных мировоззренческих позиций и концепций; </w:t>
      </w:r>
    </w:p>
    <w:p w14:paraId="58295E05" w14:textId="77777777" w:rsidR="008336B6" w:rsidRDefault="007F6C01" w:rsidP="008336B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75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навыками </w:t>
      </w:r>
      <w:r w:rsidRPr="00BC1759">
        <w:rPr>
          <w:rFonts w:ascii="Times New Roman" w:hAnsi="Times New Roman" w:cs="Times New Roman"/>
          <w:color w:val="000000"/>
          <w:sz w:val="28"/>
          <w:szCs w:val="28"/>
        </w:rPr>
        <w:t>практического анализа логики различных рассуждений, аргументационного процесса, приёмов и способов ведения дискуссии и полемики</w:t>
      </w:r>
      <w:r w:rsidR="008336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08D349" w14:textId="77777777" w:rsidR="00653954" w:rsidRDefault="00653954" w:rsidP="008336B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9E7FD1" w14:textId="77777777" w:rsidR="007F6C01" w:rsidRPr="008336B6" w:rsidRDefault="007F6C01" w:rsidP="008336B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FFB">
        <w:rPr>
          <w:rFonts w:ascii="Times New Roman" w:hAnsi="Times New Roman" w:cs="Times New Roman"/>
          <w:b/>
          <w:sz w:val="28"/>
          <w:szCs w:val="28"/>
        </w:rPr>
        <w:lastRenderedPageBreak/>
        <w:t>Описание формы и процедуры вступительного испытания</w:t>
      </w:r>
    </w:p>
    <w:p w14:paraId="6A9A6F22" w14:textId="4A79566C" w:rsidR="007F6C01" w:rsidRPr="00D11FFB" w:rsidRDefault="007F6C01" w:rsidP="009363DB">
      <w:pPr>
        <w:tabs>
          <w:tab w:val="left" w:pos="648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FFB">
        <w:rPr>
          <w:rFonts w:ascii="Times New Roman" w:hAnsi="Times New Roman" w:cs="Times New Roman"/>
          <w:sz w:val="28"/>
          <w:szCs w:val="28"/>
        </w:rPr>
        <w:t xml:space="preserve">Вступительное испытание является процедурой конкурсного отбора и условием приёма на обучение </w:t>
      </w:r>
      <w:r w:rsidR="00497F24">
        <w:rPr>
          <w:rFonts w:ascii="Times New Roman" w:hAnsi="Times New Roman" w:cs="Times New Roman"/>
          <w:sz w:val="28"/>
          <w:szCs w:val="28"/>
        </w:rPr>
        <w:t>для получения углубленного высшего образования.</w:t>
      </w:r>
    </w:p>
    <w:p w14:paraId="41A64F02" w14:textId="2F9BC247" w:rsidR="007F6C01" w:rsidRPr="00421F3A" w:rsidRDefault="007F6C01" w:rsidP="009363DB">
      <w:pPr>
        <w:tabs>
          <w:tab w:val="left" w:pos="648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421F3A">
        <w:rPr>
          <w:rFonts w:ascii="Times New Roman" w:hAnsi="Times New Roman" w:cs="Times New Roman"/>
          <w:sz w:val="28"/>
          <w:szCs w:val="28"/>
        </w:rPr>
        <w:t xml:space="preserve"> проведения конкурса и приёма лиц для получения </w:t>
      </w:r>
      <w:r w:rsidR="00497F24">
        <w:rPr>
          <w:rFonts w:ascii="Times New Roman" w:hAnsi="Times New Roman" w:cs="Times New Roman"/>
          <w:sz w:val="28"/>
          <w:szCs w:val="28"/>
        </w:rPr>
        <w:t xml:space="preserve">углубленного </w:t>
      </w:r>
      <w:r w:rsidRPr="00421F3A">
        <w:rPr>
          <w:rFonts w:ascii="Times New Roman" w:hAnsi="Times New Roman" w:cs="Times New Roman"/>
          <w:sz w:val="28"/>
          <w:szCs w:val="28"/>
        </w:rPr>
        <w:t>высшего образования осуществляет приёмная комиссия в соответствии с Положением о приёмной комиссии учреждения высшего образования, утверждаемым Министерством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F24" w:rsidRPr="00497F24">
        <w:rPr>
          <w:rFonts w:ascii="Times New Roman" w:hAnsi="Times New Roman" w:cs="Times New Roman"/>
          <w:sz w:val="28"/>
          <w:szCs w:val="28"/>
        </w:rPr>
        <w:t>Правилами приёма лиц для получения углубленного высшего образования, утверждёнными Постановлением Совета Министров Республики Беларусь от 01.09.2022 № 574.</w:t>
      </w:r>
    </w:p>
    <w:p w14:paraId="2431C988" w14:textId="09F01275" w:rsidR="007F6C01" w:rsidRPr="00B02989" w:rsidRDefault="007F6C01" w:rsidP="009363DB">
      <w:pPr>
        <w:tabs>
          <w:tab w:val="left" w:pos="648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89">
        <w:rPr>
          <w:rFonts w:ascii="Times New Roman" w:hAnsi="Times New Roman" w:cs="Times New Roman"/>
          <w:sz w:val="28"/>
          <w:szCs w:val="28"/>
        </w:rPr>
        <w:t>Конкурсы на получени</w:t>
      </w:r>
      <w:r w:rsidR="00497F24">
        <w:rPr>
          <w:rFonts w:ascii="Times New Roman" w:hAnsi="Times New Roman" w:cs="Times New Roman"/>
          <w:sz w:val="28"/>
          <w:szCs w:val="28"/>
        </w:rPr>
        <w:t>е у</w:t>
      </w:r>
      <w:r w:rsidR="00D951A4">
        <w:rPr>
          <w:rFonts w:ascii="Times New Roman" w:hAnsi="Times New Roman" w:cs="Times New Roman"/>
          <w:sz w:val="28"/>
          <w:szCs w:val="28"/>
        </w:rPr>
        <w:t>глубленного высшего образования</w:t>
      </w:r>
      <w:r w:rsidRPr="00B02989">
        <w:rPr>
          <w:rFonts w:ascii="Times New Roman" w:hAnsi="Times New Roman" w:cs="Times New Roman"/>
          <w:sz w:val="28"/>
          <w:szCs w:val="28"/>
        </w:rPr>
        <w:t xml:space="preserve"> в очной </w:t>
      </w:r>
      <w:r w:rsidR="0040709A">
        <w:rPr>
          <w:rFonts w:ascii="Times New Roman" w:hAnsi="Times New Roman" w:cs="Times New Roman"/>
          <w:sz w:val="28"/>
          <w:szCs w:val="28"/>
        </w:rPr>
        <w:t>форме</w:t>
      </w:r>
      <w:r w:rsidRPr="00B02989">
        <w:rPr>
          <w:rFonts w:ascii="Times New Roman" w:hAnsi="Times New Roman" w:cs="Times New Roman"/>
          <w:sz w:val="28"/>
          <w:szCs w:val="28"/>
        </w:rPr>
        <w:t xml:space="preserve"> получения образования за счёт средств бюджета и на платной основе проводятся отдельно.</w:t>
      </w:r>
    </w:p>
    <w:p w14:paraId="250D3D06" w14:textId="77777777" w:rsidR="007F6C01" w:rsidRPr="00B02989" w:rsidRDefault="007F6C01" w:rsidP="009363DB">
      <w:pPr>
        <w:tabs>
          <w:tab w:val="left" w:pos="648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89">
        <w:rPr>
          <w:rFonts w:ascii="Times New Roman" w:hAnsi="Times New Roman" w:cs="Times New Roman"/>
          <w:sz w:val="28"/>
          <w:szCs w:val="28"/>
        </w:rPr>
        <w:t>Вступительные испытания проводятся по утверждённому председателем приёмной комиссии БГУ расписанию.</w:t>
      </w:r>
    </w:p>
    <w:p w14:paraId="07EAE820" w14:textId="77777777" w:rsidR="007F6C01" w:rsidRPr="00B02989" w:rsidRDefault="007F6C01" w:rsidP="009363DB">
      <w:pPr>
        <w:tabs>
          <w:tab w:val="left" w:pos="648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89">
        <w:rPr>
          <w:rFonts w:ascii="Times New Roman" w:hAnsi="Times New Roman" w:cs="Times New Roman"/>
          <w:sz w:val="28"/>
          <w:szCs w:val="28"/>
        </w:rPr>
        <w:t xml:space="preserve">Проведение вступительного испытания осуществляется в </w:t>
      </w:r>
      <w:r w:rsidR="00302B69" w:rsidRPr="00B02989">
        <w:rPr>
          <w:rFonts w:ascii="Times New Roman" w:hAnsi="Times New Roman" w:cs="Times New Roman"/>
          <w:sz w:val="28"/>
          <w:szCs w:val="28"/>
        </w:rPr>
        <w:t>устной</w:t>
      </w:r>
      <w:r w:rsidR="00302B69">
        <w:rPr>
          <w:rFonts w:ascii="Times New Roman" w:hAnsi="Times New Roman" w:cs="Times New Roman"/>
          <w:sz w:val="28"/>
          <w:szCs w:val="28"/>
        </w:rPr>
        <w:t xml:space="preserve"> </w:t>
      </w:r>
      <w:r w:rsidR="00302B69" w:rsidRPr="00B02989">
        <w:rPr>
          <w:rFonts w:ascii="Times New Roman" w:hAnsi="Times New Roman" w:cs="Times New Roman"/>
          <w:sz w:val="28"/>
          <w:szCs w:val="28"/>
        </w:rPr>
        <w:t>форме</w:t>
      </w:r>
      <w:r w:rsidRPr="00B02989">
        <w:rPr>
          <w:rFonts w:ascii="Times New Roman" w:hAnsi="Times New Roman" w:cs="Times New Roman"/>
          <w:sz w:val="28"/>
          <w:szCs w:val="28"/>
        </w:rPr>
        <w:t>, на русском или белорусском языках.</w:t>
      </w:r>
    </w:p>
    <w:p w14:paraId="59D7B80A" w14:textId="77777777" w:rsidR="007F6C01" w:rsidRPr="00B02989" w:rsidRDefault="007F6C01" w:rsidP="009363DB">
      <w:pPr>
        <w:tabs>
          <w:tab w:val="left" w:pos="6486"/>
        </w:tabs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2989">
        <w:rPr>
          <w:rFonts w:ascii="Times New Roman" w:hAnsi="Times New Roman" w:cs="Times New Roman"/>
          <w:spacing w:val="-4"/>
          <w:sz w:val="28"/>
          <w:szCs w:val="28"/>
        </w:rPr>
        <w:t>Состав экзаменационной комиссии утверждается приказом ректора БГУ.</w:t>
      </w:r>
    </w:p>
    <w:p w14:paraId="43BC3C1D" w14:textId="77777777" w:rsidR="007F6C01" w:rsidRPr="00B02989" w:rsidRDefault="007F6C01" w:rsidP="009363DB">
      <w:pPr>
        <w:tabs>
          <w:tab w:val="left" w:pos="648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89">
        <w:rPr>
          <w:rFonts w:ascii="Times New Roman" w:hAnsi="Times New Roman" w:cs="Times New Roman"/>
          <w:sz w:val="28"/>
          <w:szCs w:val="28"/>
        </w:rPr>
        <w:t xml:space="preserve">При проведении вступительного испытания в устной форме </w:t>
      </w:r>
      <w:r w:rsidR="00DA3862">
        <w:rPr>
          <w:rFonts w:ascii="Times New Roman" w:hAnsi="Times New Roman" w:cs="Times New Roman"/>
          <w:sz w:val="28"/>
          <w:szCs w:val="28"/>
        </w:rPr>
        <w:t>отводится</w:t>
      </w:r>
      <w:r w:rsidR="00DA3862" w:rsidRPr="00B02989">
        <w:rPr>
          <w:rFonts w:ascii="Times New Roman" w:hAnsi="Times New Roman" w:cs="Times New Roman"/>
          <w:sz w:val="28"/>
          <w:szCs w:val="28"/>
        </w:rPr>
        <w:t xml:space="preserve"> </w:t>
      </w:r>
      <w:r w:rsidRPr="00B02989">
        <w:rPr>
          <w:rFonts w:ascii="Times New Roman" w:hAnsi="Times New Roman" w:cs="Times New Roman"/>
          <w:sz w:val="28"/>
          <w:szCs w:val="28"/>
        </w:rPr>
        <w:t>время для подготовки абитуриента к ответу не менее 30 и не более</w:t>
      </w:r>
      <w:r>
        <w:rPr>
          <w:rFonts w:ascii="Times New Roman" w:hAnsi="Times New Roman" w:cs="Times New Roman"/>
          <w:sz w:val="28"/>
          <w:szCs w:val="28"/>
        </w:rPr>
        <w:t xml:space="preserve"> 90 минут, </w:t>
      </w:r>
      <w:r w:rsidRPr="00B02989">
        <w:rPr>
          <w:rFonts w:ascii="Times New Roman" w:hAnsi="Times New Roman" w:cs="Times New Roman"/>
          <w:sz w:val="28"/>
          <w:szCs w:val="28"/>
        </w:rPr>
        <w:t xml:space="preserve">продолжительность ответа </w:t>
      </w:r>
      <w:r w:rsidR="00DA3862">
        <w:rPr>
          <w:rFonts w:ascii="Times New Roman" w:hAnsi="Times New Roman" w:cs="Times New Roman"/>
          <w:sz w:val="28"/>
          <w:szCs w:val="28"/>
        </w:rPr>
        <w:t>должна составлять</w:t>
      </w:r>
      <w:r w:rsidRPr="00B02989">
        <w:rPr>
          <w:rFonts w:ascii="Times New Roman" w:hAnsi="Times New Roman" w:cs="Times New Roman"/>
          <w:sz w:val="28"/>
          <w:szCs w:val="28"/>
        </w:rPr>
        <w:t xml:space="preserve"> не более 15 минут. Для уточнения экзаменационной оценки абитуриенту могут быть заданы дополнительные вопросы в соответствии с программой вступительного испытания.</w:t>
      </w:r>
    </w:p>
    <w:p w14:paraId="275AEE44" w14:textId="694CDDD6" w:rsidR="007F6C01" w:rsidRPr="00B02989" w:rsidRDefault="007F6C01" w:rsidP="009363DB">
      <w:pPr>
        <w:tabs>
          <w:tab w:val="left" w:pos="648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256">
        <w:rPr>
          <w:rFonts w:ascii="Times New Roman" w:hAnsi="Times New Roman" w:cs="Times New Roman"/>
          <w:sz w:val="28"/>
          <w:szCs w:val="28"/>
        </w:rPr>
        <w:t xml:space="preserve">Оценка знаний лиц, поступающих </w:t>
      </w:r>
      <w:r w:rsidR="00D951A4">
        <w:rPr>
          <w:rFonts w:ascii="Times New Roman" w:hAnsi="Times New Roman" w:cs="Times New Roman"/>
          <w:sz w:val="28"/>
          <w:szCs w:val="28"/>
        </w:rPr>
        <w:t>для получения углубленного</w:t>
      </w:r>
      <w:r w:rsidRPr="00D82256">
        <w:rPr>
          <w:rFonts w:ascii="Times New Roman" w:hAnsi="Times New Roman" w:cs="Times New Roman"/>
          <w:sz w:val="28"/>
          <w:szCs w:val="28"/>
        </w:rPr>
        <w:t xml:space="preserve"> вы</w:t>
      </w:r>
      <w:r w:rsidR="00D951A4">
        <w:rPr>
          <w:rFonts w:ascii="Times New Roman" w:hAnsi="Times New Roman" w:cs="Times New Roman"/>
          <w:sz w:val="28"/>
          <w:szCs w:val="28"/>
        </w:rPr>
        <w:t>сшего образования</w:t>
      </w:r>
      <w:r w:rsidRPr="00D82256">
        <w:rPr>
          <w:rFonts w:ascii="Times New Roman" w:hAnsi="Times New Roman" w:cs="Times New Roman"/>
          <w:sz w:val="28"/>
          <w:szCs w:val="28"/>
        </w:rPr>
        <w:t>, осуществляется по десятибалльной шкале, положительной считается отметка не ниже «шести».</w:t>
      </w:r>
    </w:p>
    <w:p w14:paraId="6673765A" w14:textId="77777777" w:rsidR="007F6C01" w:rsidRPr="006B1F24" w:rsidRDefault="007F6C01" w:rsidP="009363DB">
      <w:pPr>
        <w:tabs>
          <w:tab w:val="left" w:pos="648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24">
        <w:rPr>
          <w:rFonts w:ascii="Times New Roman" w:hAnsi="Times New Roman" w:cs="Times New Roman"/>
          <w:sz w:val="28"/>
          <w:szCs w:val="28"/>
        </w:rPr>
        <w:t>При проведении вступительного испытания в устной форме экзаменационная отметка объявляется сразу после завершения опроса абитуриента.</w:t>
      </w:r>
    </w:p>
    <w:p w14:paraId="769037C1" w14:textId="77777777" w:rsidR="007F6C01" w:rsidRDefault="007F6C01" w:rsidP="009363DB">
      <w:pPr>
        <w:tabs>
          <w:tab w:val="left" w:pos="648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F24">
        <w:rPr>
          <w:rFonts w:ascii="Times New Roman" w:hAnsi="Times New Roman" w:cs="Times New Roman"/>
          <w:sz w:val="28"/>
          <w:szCs w:val="28"/>
        </w:rPr>
        <w:t>При проведении вступительного испытания в письменной форме экзаменационная отметка объявляется после проверки письменных экзаменационных работ, но не позднее 12:00 дня, следующего за днём проведения вступительного испытания в письменной форме.</w:t>
      </w:r>
    </w:p>
    <w:p w14:paraId="15B7D7E2" w14:textId="77777777" w:rsidR="00E43893" w:rsidRDefault="00E43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E1BAD0" w14:textId="77777777" w:rsidR="007F6C01" w:rsidRPr="00357225" w:rsidRDefault="007F6C01" w:rsidP="00D9088D">
      <w:pPr>
        <w:tabs>
          <w:tab w:val="left" w:pos="1134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25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структуры экзаменационного билета</w:t>
      </w:r>
    </w:p>
    <w:p w14:paraId="16C8A2DE" w14:textId="77777777" w:rsidR="007F6C01" w:rsidRPr="0058230D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0D">
        <w:rPr>
          <w:rFonts w:ascii="Times New Roman" w:hAnsi="Times New Roman" w:cs="Times New Roman"/>
          <w:sz w:val="28"/>
          <w:szCs w:val="28"/>
        </w:rPr>
        <w:t>Экзаменационный билет состоит из вопросов по учебной дисциплине «Теология (Священное Писание, богословие и история Русской Православной Церкви, религиоведение)»</w:t>
      </w:r>
    </w:p>
    <w:p w14:paraId="2A1CE84E" w14:textId="0DA503CB" w:rsidR="007F6C01" w:rsidRDefault="007F6C01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30D">
        <w:rPr>
          <w:rFonts w:ascii="Times New Roman" w:hAnsi="Times New Roman" w:cs="Times New Roman"/>
          <w:sz w:val="28"/>
          <w:szCs w:val="28"/>
        </w:rPr>
        <w:t>Экзаменационный билет состоит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88D">
        <w:rPr>
          <w:rFonts w:ascii="Times New Roman" w:hAnsi="Times New Roman" w:cs="Times New Roman"/>
          <w:sz w:val="28"/>
          <w:szCs w:val="28"/>
        </w:rPr>
        <w:t>трех вопросов</w:t>
      </w:r>
      <w:r w:rsidRPr="0058230D">
        <w:rPr>
          <w:rFonts w:ascii="Times New Roman" w:hAnsi="Times New Roman" w:cs="Times New Roman"/>
          <w:sz w:val="28"/>
          <w:szCs w:val="28"/>
        </w:rPr>
        <w:t>, позволяющих</w:t>
      </w:r>
      <w:r w:rsidRPr="006B1F24">
        <w:rPr>
          <w:rFonts w:ascii="Times New Roman" w:hAnsi="Times New Roman" w:cs="Times New Roman"/>
          <w:sz w:val="28"/>
          <w:szCs w:val="28"/>
        </w:rPr>
        <w:t xml:space="preserve"> оценить полученные в процессе обучения на </w:t>
      </w:r>
      <w:r w:rsidRPr="006B1F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1F24">
        <w:rPr>
          <w:rFonts w:ascii="Times New Roman" w:hAnsi="Times New Roman" w:cs="Times New Roman"/>
          <w:sz w:val="28"/>
          <w:szCs w:val="28"/>
        </w:rPr>
        <w:t xml:space="preserve"> ступени высшего образования</w:t>
      </w:r>
      <w:r w:rsidR="00497F24">
        <w:rPr>
          <w:rFonts w:ascii="Times New Roman" w:hAnsi="Times New Roman" w:cs="Times New Roman"/>
          <w:sz w:val="28"/>
          <w:szCs w:val="28"/>
        </w:rPr>
        <w:t xml:space="preserve"> (образова</w:t>
      </w:r>
      <w:r w:rsidR="00D951A4">
        <w:rPr>
          <w:rFonts w:ascii="Times New Roman" w:hAnsi="Times New Roman" w:cs="Times New Roman"/>
          <w:sz w:val="28"/>
          <w:szCs w:val="28"/>
        </w:rPr>
        <w:t>тельная программа бакалавриата)</w:t>
      </w:r>
      <w:r w:rsidRPr="006B1F24">
        <w:rPr>
          <w:rFonts w:ascii="Times New Roman" w:hAnsi="Times New Roman" w:cs="Times New Roman"/>
          <w:sz w:val="28"/>
          <w:szCs w:val="28"/>
        </w:rPr>
        <w:t xml:space="preserve"> знания и практические навыки.</w:t>
      </w:r>
    </w:p>
    <w:p w14:paraId="3208C104" w14:textId="77777777" w:rsidR="0030086B" w:rsidRPr="006B1F24" w:rsidRDefault="0030086B" w:rsidP="009363D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197A3" w14:textId="77777777" w:rsidR="007F6C01" w:rsidRDefault="007F6C01" w:rsidP="006C1441">
      <w:pPr>
        <w:tabs>
          <w:tab w:val="left" w:pos="64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3C">
        <w:rPr>
          <w:rFonts w:ascii="Times New Roman" w:hAnsi="Times New Roman" w:cs="Times New Roman"/>
          <w:b/>
          <w:sz w:val="28"/>
          <w:szCs w:val="28"/>
        </w:rPr>
        <w:t>Критерии оценивания ответа на вступительном испытании</w:t>
      </w:r>
    </w:p>
    <w:p w14:paraId="2D83123F" w14:textId="77777777" w:rsidR="007F6C01" w:rsidRPr="0078193C" w:rsidRDefault="007F6C01" w:rsidP="006C1441">
      <w:pPr>
        <w:pStyle w:val="PodZag1"/>
        <w:ind w:firstLine="709"/>
        <w:jc w:val="both"/>
        <w:rPr>
          <w:lang w:val="ru-RU"/>
        </w:rPr>
      </w:pPr>
      <w:r w:rsidRPr="0078193C">
        <w:rPr>
          <w:lang w:val="ru-RU"/>
        </w:rPr>
        <w:t>10 (десять) баллов:</w:t>
      </w:r>
    </w:p>
    <w:p w14:paraId="185FC00C" w14:textId="77777777" w:rsidR="007F6C01" w:rsidRPr="0078193C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8193C">
        <w:rPr>
          <w:b w:val="0"/>
          <w:lang w:val="ru-RU"/>
        </w:rPr>
        <w:t>системное, глубокое и полное знание материала;</w:t>
      </w:r>
    </w:p>
    <w:p w14:paraId="2C5758F0" w14:textId="77777777" w:rsidR="007F6C01" w:rsidRPr="00857F38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8193C">
        <w:rPr>
          <w:b w:val="0"/>
          <w:lang w:val="ru-RU"/>
        </w:rPr>
        <w:t xml:space="preserve">умение творчески решать нестандартные задачи, сопоставлять </w:t>
      </w:r>
      <w:r>
        <w:rPr>
          <w:b w:val="0"/>
          <w:lang w:val="ru-RU"/>
        </w:rPr>
        <w:t>различные</w:t>
      </w:r>
      <w:r w:rsidRPr="00857F38">
        <w:rPr>
          <w:b w:val="0"/>
          <w:lang w:val="ru-RU"/>
        </w:rPr>
        <w:t xml:space="preserve"> </w:t>
      </w:r>
      <w:r>
        <w:rPr>
          <w:b w:val="0"/>
          <w:lang w:val="ru-RU"/>
        </w:rPr>
        <w:t>религиозные</w:t>
      </w:r>
      <w:r w:rsidRPr="00857F38">
        <w:rPr>
          <w:b w:val="0"/>
          <w:lang w:val="ru-RU"/>
        </w:rPr>
        <w:t xml:space="preserve"> </w:t>
      </w:r>
      <w:r>
        <w:rPr>
          <w:b w:val="0"/>
          <w:lang w:val="ru-RU"/>
        </w:rPr>
        <w:t>мировоззренческие</w:t>
      </w:r>
      <w:r w:rsidRPr="00857F38">
        <w:rPr>
          <w:b w:val="0"/>
          <w:lang w:val="ru-RU"/>
        </w:rPr>
        <w:t xml:space="preserve"> позици</w:t>
      </w:r>
      <w:r>
        <w:rPr>
          <w:b w:val="0"/>
          <w:lang w:val="ru-RU"/>
        </w:rPr>
        <w:t>и и концепции</w:t>
      </w:r>
      <w:r w:rsidRPr="00857F38">
        <w:rPr>
          <w:b w:val="0"/>
          <w:lang w:val="ru-RU"/>
        </w:rPr>
        <w:t>;</w:t>
      </w:r>
    </w:p>
    <w:p w14:paraId="2DFBBB17" w14:textId="77777777" w:rsidR="007F6C01" w:rsidRPr="002611A9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2611A9">
        <w:rPr>
          <w:b w:val="0"/>
          <w:lang w:val="ru-RU"/>
        </w:rPr>
        <w:t>свободное творческое использование специальной терминологии, устойчивые навыки использования категориального аппарата дисциплины;</w:t>
      </w:r>
    </w:p>
    <w:p w14:paraId="2D453B45" w14:textId="77777777" w:rsidR="007F6C01" w:rsidRPr="002611A9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2611A9">
        <w:rPr>
          <w:b w:val="0"/>
          <w:lang w:val="ru-RU"/>
        </w:rPr>
        <w:t>полное усвоение основной и дополнительной литературы, рекомендованной учебной программой, устойчивые навыки поиска литературы, составления библиографии по актуальным вопросам теологии;</w:t>
      </w:r>
    </w:p>
    <w:p w14:paraId="53FF9EB5" w14:textId="77777777" w:rsidR="007F6C01" w:rsidRPr="002611A9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2611A9">
        <w:rPr>
          <w:b w:val="0"/>
          <w:lang w:val="ru-RU"/>
        </w:rPr>
        <w:t>свободная ориентация в современных тенденциях развития теологической мысли, навыки исследовательской работы, опыт участия в исследовательских проектах, выступления на студенческих научных конференциях.</w:t>
      </w:r>
    </w:p>
    <w:p w14:paraId="10785B07" w14:textId="77777777" w:rsidR="007F6C01" w:rsidRPr="002611A9" w:rsidRDefault="007F6C01" w:rsidP="006C1441">
      <w:pPr>
        <w:pStyle w:val="PodZag1"/>
        <w:tabs>
          <w:tab w:val="left" w:pos="1134"/>
        </w:tabs>
        <w:jc w:val="both"/>
        <w:rPr>
          <w:b w:val="0"/>
          <w:lang w:val="ru-RU"/>
        </w:rPr>
      </w:pPr>
    </w:p>
    <w:p w14:paraId="7448C3C7" w14:textId="77777777" w:rsidR="007F6C01" w:rsidRPr="002611A9" w:rsidRDefault="007F6C01" w:rsidP="006C1441">
      <w:pPr>
        <w:pStyle w:val="PodZag1"/>
        <w:tabs>
          <w:tab w:val="left" w:pos="1134"/>
        </w:tabs>
        <w:ind w:firstLine="709"/>
        <w:jc w:val="both"/>
        <w:rPr>
          <w:lang w:val="ru-RU"/>
        </w:rPr>
      </w:pPr>
      <w:r w:rsidRPr="002611A9">
        <w:rPr>
          <w:lang w:val="ru-RU"/>
        </w:rPr>
        <w:t>9 (девять) баллов:</w:t>
      </w:r>
    </w:p>
    <w:p w14:paraId="268B97E4" w14:textId="77777777" w:rsidR="007F6C01" w:rsidRPr="002611A9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2611A9">
        <w:rPr>
          <w:b w:val="0"/>
          <w:lang w:val="ru-RU"/>
        </w:rPr>
        <w:t>системное, глубокое и полное знание материала;</w:t>
      </w:r>
    </w:p>
    <w:p w14:paraId="544EBD33" w14:textId="77777777" w:rsidR="007F6C01" w:rsidRPr="002611A9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2611A9">
        <w:rPr>
          <w:b w:val="0"/>
          <w:lang w:val="ru-RU"/>
        </w:rPr>
        <w:t>свободное использование специальной терминологии;</w:t>
      </w:r>
    </w:p>
    <w:p w14:paraId="6BBD3048" w14:textId="77777777" w:rsidR="007F6C01" w:rsidRPr="00857F38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2611A9">
        <w:rPr>
          <w:b w:val="0"/>
          <w:lang w:val="ru-RU"/>
        </w:rPr>
        <w:t>умение решать нестандартные задачи, сопоставлять различные</w:t>
      </w:r>
      <w:r w:rsidRPr="00857F38">
        <w:rPr>
          <w:b w:val="0"/>
          <w:lang w:val="ru-RU"/>
        </w:rPr>
        <w:t xml:space="preserve"> </w:t>
      </w:r>
      <w:r>
        <w:rPr>
          <w:b w:val="0"/>
          <w:lang w:val="ru-RU"/>
        </w:rPr>
        <w:t>религиозные</w:t>
      </w:r>
      <w:r w:rsidRPr="00857F38">
        <w:rPr>
          <w:b w:val="0"/>
          <w:lang w:val="ru-RU"/>
        </w:rPr>
        <w:t xml:space="preserve"> </w:t>
      </w:r>
      <w:r>
        <w:rPr>
          <w:b w:val="0"/>
          <w:lang w:val="ru-RU"/>
        </w:rPr>
        <w:t>мировоззренческие</w:t>
      </w:r>
      <w:r w:rsidRPr="00857F38">
        <w:rPr>
          <w:b w:val="0"/>
          <w:lang w:val="ru-RU"/>
        </w:rPr>
        <w:t xml:space="preserve"> позици</w:t>
      </w:r>
      <w:r>
        <w:rPr>
          <w:b w:val="0"/>
          <w:lang w:val="ru-RU"/>
        </w:rPr>
        <w:t>и и концепции</w:t>
      </w:r>
      <w:r w:rsidRPr="00857F38">
        <w:rPr>
          <w:b w:val="0"/>
          <w:lang w:val="ru-RU"/>
        </w:rPr>
        <w:t>;</w:t>
      </w:r>
    </w:p>
    <w:p w14:paraId="53F2236E" w14:textId="77777777" w:rsidR="007F6C01" w:rsidRPr="002611A9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2611A9">
        <w:rPr>
          <w:b w:val="0"/>
          <w:lang w:val="ru-RU"/>
        </w:rPr>
        <w:t>полное усвоение основной и дополнительной литературы, рекомендованной учебной программой;</w:t>
      </w:r>
    </w:p>
    <w:p w14:paraId="0B4614BF" w14:textId="77777777" w:rsidR="007F6C01" w:rsidRPr="002611A9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2611A9">
        <w:rPr>
          <w:b w:val="0"/>
          <w:lang w:val="ru-RU"/>
        </w:rPr>
        <w:t>свободная ориентация в современных тенденциях развития теологической мысли.</w:t>
      </w:r>
    </w:p>
    <w:p w14:paraId="1A969870" w14:textId="77777777" w:rsidR="007F6C01" w:rsidRPr="00C62CED" w:rsidRDefault="007F6C01" w:rsidP="006C1441">
      <w:pPr>
        <w:pStyle w:val="PodZag1"/>
        <w:tabs>
          <w:tab w:val="left" w:pos="1134"/>
        </w:tabs>
        <w:jc w:val="both"/>
        <w:rPr>
          <w:b w:val="0"/>
          <w:highlight w:val="yellow"/>
          <w:lang w:val="ru-RU"/>
        </w:rPr>
      </w:pPr>
    </w:p>
    <w:p w14:paraId="1E62CB3E" w14:textId="77777777" w:rsidR="007F6C01" w:rsidRPr="002611A9" w:rsidRDefault="007F6C01" w:rsidP="006C1441">
      <w:pPr>
        <w:pStyle w:val="PodZag1"/>
        <w:tabs>
          <w:tab w:val="left" w:pos="1134"/>
        </w:tabs>
        <w:ind w:left="709"/>
        <w:jc w:val="both"/>
        <w:rPr>
          <w:b w:val="0"/>
          <w:lang w:val="ru-RU"/>
        </w:rPr>
      </w:pPr>
      <w:r w:rsidRPr="002611A9">
        <w:rPr>
          <w:lang w:val="ru-RU"/>
        </w:rPr>
        <w:t>8 (восемь) баллов:</w:t>
      </w:r>
    </w:p>
    <w:p w14:paraId="4F1BD919" w14:textId="77777777" w:rsidR="007F6C01" w:rsidRPr="002611A9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2611A9">
        <w:rPr>
          <w:b w:val="0"/>
          <w:lang w:val="ru-RU"/>
        </w:rPr>
        <w:t>системное, глубокое и полное знание материала;</w:t>
      </w:r>
    </w:p>
    <w:p w14:paraId="7A646A2C" w14:textId="77777777" w:rsidR="00DA3862" w:rsidRDefault="007F6C01" w:rsidP="00DA3862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2611A9">
        <w:rPr>
          <w:b w:val="0"/>
          <w:lang w:val="ru-RU"/>
        </w:rPr>
        <w:t>свободное использование специальной терминологии;</w:t>
      </w:r>
    </w:p>
    <w:p w14:paraId="794A0EDF" w14:textId="77777777" w:rsidR="007F6C01" w:rsidRPr="00DA3862" w:rsidRDefault="007F6C01" w:rsidP="00DA3862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DA3862">
        <w:rPr>
          <w:b w:val="0"/>
        </w:rPr>
        <w:t xml:space="preserve">умение решать сложные задачи по оценке различных точек зрения на теологические проблемы; </w:t>
      </w:r>
    </w:p>
    <w:p w14:paraId="292968A4" w14:textId="77777777" w:rsidR="007F6C01" w:rsidRPr="002611A9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2611A9">
        <w:rPr>
          <w:b w:val="0"/>
          <w:lang w:val="ru-RU"/>
        </w:rPr>
        <w:t>несущественные неточности в изложении учебного материала.</w:t>
      </w:r>
    </w:p>
    <w:p w14:paraId="34A01726" w14:textId="77777777" w:rsidR="007F6C01" w:rsidRDefault="007F6C01" w:rsidP="006C1441">
      <w:pPr>
        <w:pStyle w:val="PodZag1"/>
        <w:tabs>
          <w:tab w:val="left" w:pos="1134"/>
        </w:tabs>
        <w:ind w:left="709"/>
        <w:jc w:val="both"/>
        <w:rPr>
          <w:b w:val="0"/>
          <w:highlight w:val="yellow"/>
          <w:lang w:val="ru-RU"/>
        </w:rPr>
      </w:pPr>
    </w:p>
    <w:p w14:paraId="7CA4CFCA" w14:textId="77777777" w:rsidR="008B695F" w:rsidRDefault="008B695F" w:rsidP="006C1441">
      <w:pPr>
        <w:pStyle w:val="PodZag1"/>
        <w:tabs>
          <w:tab w:val="left" w:pos="1134"/>
        </w:tabs>
        <w:ind w:left="709"/>
        <w:jc w:val="both"/>
        <w:rPr>
          <w:b w:val="0"/>
          <w:highlight w:val="yellow"/>
          <w:lang w:val="ru-RU"/>
        </w:rPr>
      </w:pPr>
    </w:p>
    <w:p w14:paraId="59C4610E" w14:textId="77777777" w:rsidR="008B695F" w:rsidRDefault="008B695F" w:rsidP="006C1441">
      <w:pPr>
        <w:pStyle w:val="PodZag1"/>
        <w:tabs>
          <w:tab w:val="left" w:pos="1134"/>
        </w:tabs>
        <w:ind w:left="709"/>
        <w:jc w:val="both"/>
        <w:rPr>
          <w:b w:val="0"/>
          <w:highlight w:val="yellow"/>
          <w:lang w:val="ru-RU"/>
        </w:rPr>
      </w:pPr>
    </w:p>
    <w:p w14:paraId="5DCC4CD9" w14:textId="77777777" w:rsidR="008B695F" w:rsidRPr="00C62CED" w:rsidRDefault="008B695F" w:rsidP="006C1441">
      <w:pPr>
        <w:pStyle w:val="PodZag1"/>
        <w:tabs>
          <w:tab w:val="left" w:pos="1134"/>
        </w:tabs>
        <w:ind w:left="709"/>
        <w:jc w:val="both"/>
        <w:rPr>
          <w:b w:val="0"/>
          <w:highlight w:val="yellow"/>
          <w:lang w:val="ru-RU"/>
        </w:rPr>
      </w:pPr>
    </w:p>
    <w:p w14:paraId="01ACF6DB" w14:textId="77777777" w:rsidR="007F6C01" w:rsidRPr="007D2474" w:rsidRDefault="007F6C01" w:rsidP="006C1441">
      <w:pPr>
        <w:pStyle w:val="PodZag1"/>
        <w:tabs>
          <w:tab w:val="left" w:pos="1134"/>
        </w:tabs>
        <w:ind w:left="709"/>
        <w:jc w:val="both"/>
        <w:rPr>
          <w:b w:val="0"/>
          <w:lang w:val="ru-RU"/>
        </w:rPr>
      </w:pPr>
      <w:r w:rsidRPr="007D2474">
        <w:rPr>
          <w:lang w:val="ru-RU"/>
        </w:rPr>
        <w:lastRenderedPageBreak/>
        <w:t>7 (семь) баллов:</w:t>
      </w:r>
    </w:p>
    <w:p w14:paraId="6386D0C0" w14:textId="77777777" w:rsidR="007F6C01" w:rsidRPr="007D2474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D2474">
        <w:rPr>
          <w:b w:val="0"/>
          <w:lang w:val="ru-RU"/>
        </w:rPr>
        <w:t>системные знания по всем разделам программы;</w:t>
      </w:r>
    </w:p>
    <w:p w14:paraId="46034180" w14:textId="77777777" w:rsidR="007F6C01" w:rsidRPr="007D2474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D2474">
        <w:rPr>
          <w:b w:val="0"/>
          <w:lang w:val="ru-RU"/>
        </w:rPr>
        <w:t>системное, логичное, стилистически верное изложение материала;</w:t>
      </w:r>
    </w:p>
    <w:p w14:paraId="05F49DA0" w14:textId="77777777" w:rsidR="007F6C01" w:rsidRPr="007D2474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D2474">
        <w:rPr>
          <w:b w:val="0"/>
          <w:lang w:val="ru-RU"/>
        </w:rPr>
        <w:t>владение понятийным аппаратом;</w:t>
      </w:r>
    </w:p>
    <w:p w14:paraId="144FB99A" w14:textId="77777777" w:rsidR="007F6C01" w:rsidRPr="007D2474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D2474">
        <w:rPr>
          <w:b w:val="0"/>
          <w:lang w:val="ru-RU"/>
        </w:rPr>
        <w:t>несущественные неточности в изложении учебного материала.</w:t>
      </w:r>
    </w:p>
    <w:p w14:paraId="518FFE72" w14:textId="77777777" w:rsidR="007F6C01" w:rsidRPr="00C62CED" w:rsidRDefault="007F6C01" w:rsidP="006C1441">
      <w:pPr>
        <w:pStyle w:val="PodZag1"/>
        <w:tabs>
          <w:tab w:val="left" w:pos="1134"/>
        </w:tabs>
        <w:ind w:left="709"/>
        <w:jc w:val="both"/>
        <w:rPr>
          <w:highlight w:val="yellow"/>
          <w:lang w:val="ru-RU"/>
        </w:rPr>
      </w:pPr>
    </w:p>
    <w:p w14:paraId="1C21296B" w14:textId="77777777" w:rsidR="007F6C01" w:rsidRPr="007D2474" w:rsidRDefault="007F6C01" w:rsidP="006C1441">
      <w:pPr>
        <w:pStyle w:val="PodZag1"/>
        <w:tabs>
          <w:tab w:val="left" w:pos="1134"/>
        </w:tabs>
        <w:ind w:left="709"/>
        <w:jc w:val="both"/>
        <w:rPr>
          <w:b w:val="0"/>
          <w:lang w:val="ru-RU"/>
        </w:rPr>
      </w:pPr>
      <w:r w:rsidRPr="007D2474">
        <w:rPr>
          <w:lang w:val="ru-RU"/>
        </w:rPr>
        <w:t>6 (шесть) баллов:</w:t>
      </w:r>
    </w:p>
    <w:p w14:paraId="3F3EA4B8" w14:textId="77777777" w:rsidR="007F6C01" w:rsidRPr="007D2474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D2474">
        <w:rPr>
          <w:b w:val="0"/>
          <w:lang w:val="ru-RU"/>
        </w:rPr>
        <w:t>осознанное воспроизведение материала;</w:t>
      </w:r>
    </w:p>
    <w:p w14:paraId="6141FF2F" w14:textId="77777777" w:rsidR="007F6C01" w:rsidRPr="007D2474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D2474">
        <w:rPr>
          <w:b w:val="0"/>
          <w:lang w:val="ru-RU"/>
        </w:rPr>
        <w:t>системные знания в объёме учебной программы;</w:t>
      </w:r>
    </w:p>
    <w:p w14:paraId="3BE78DD5" w14:textId="77777777" w:rsidR="007F6C01" w:rsidRPr="007D2474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D2474">
        <w:rPr>
          <w:b w:val="0"/>
          <w:lang w:val="ru-RU"/>
        </w:rPr>
        <w:t>знание и грамотное использование терминологии;</w:t>
      </w:r>
    </w:p>
    <w:p w14:paraId="3D390377" w14:textId="77777777" w:rsidR="007F6C01" w:rsidRPr="007D2474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D2474">
        <w:rPr>
          <w:b w:val="0"/>
          <w:lang w:val="ru-RU"/>
        </w:rPr>
        <w:t>несущественные неточности в изложении учебного материала.</w:t>
      </w:r>
    </w:p>
    <w:p w14:paraId="4F46B2F6" w14:textId="77777777" w:rsidR="007F6C01" w:rsidRPr="00C62CED" w:rsidRDefault="007F6C01" w:rsidP="006C1441">
      <w:pPr>
        <w:pStyle w:val="PodZag1"/>
        <w:tabs>
          <w:tab w:val="left" w:pos="1134"/>
        </w:tabs>
        <w:ind w:left="709"/>
        <w:jc w:val="both"/>
        <w:rPr>
          <w:b w:val="0"/>
          <w:highlight w:val="yellow"/>
          <w:lang w:val="ru-RU"/>
        </w:rPr>
      </w:pPr>
    </w:p>
    <w:p w14:paraId="664C7330" w14:textId="77777777" w:rsidR="007F6C01" w:rsidRPr="007D2474" w:rsidRDefault="007F6C01" w:rsidP="006C1441">
      <w:pPr>
        <w:pStyle w:val="PodZag1"/>
        <w:tabs>
          <w:tab w:val="left" w:pos="1134"/>
        </w:tabs>
        <w:ind w:left="709"/>
        <w:jc w:val="both"/>
        <w:rPr>
          <w:b w:val="0"/>
          <w:lang w:val="ru-RU"/>
        </w:rPr>
      </w:pPr>
      <w:r w:rsidRPr="007D2474">
        <w:rPr>
          <w:lang w:val="ru-RU"/>
        </w:rPr>
        <w:t>5 (пять) баллов:</w:t>
      </w:r>
    </w:p>
    <w:p w14:paraId="1DEBE0E4" w14:textId="77777777" w:rsidR="007F6C01" w:rsidRPr="007D2474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D2474">
        <w:rPr>
          <w:b w:val="0"/>
          <w:lang w:val="ru-RU"/>
        </w:rPr>
        <w:t>достаточное знание структурных компонентов программы, их взаимосвязей;</w:t>
      </w:r>
    </w:p>
    <w:p w14:paraId="7D1F463E" w14:textId="77777777" w:rsidR="007F6C01" w:rsidRPr="007D2474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D2474">
        <w:rPr>
          <w:b w:val="0"/>
          <w:lang w:val="ru-RU"/>
        </w:rPr>
        <w:t xml:space="preserve">владение базовыми терминами; </w:t>
      </w:r>
    </w:p>
    <w:p w14:paraId="33D6BA4D" w14:textId="77777777" w:rsidR="007F6C01" w:rsidRPr="007D2474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D2474">
        <w:rPr>
          <w:b w:val="0"/>
          <w:lang w:val="ru-RU"/>
        </w:rPr>
        <w:t>наличие неточностей, несущественных ошибок в изложении материала.</w:t>
      </w:r>
    </w:p>
    <w:p w14:paraId="4FB5E687" w14:textId="77777777" w:rsidR="007F6C01" w:rsidRPr="00C62CED" w:rsidRDefault="007F6C01" w:rsidP="006C1441">
      <w:pPr>
        <w:pStyle w:val="PodZag1"/>
        <w:tabs>
          <w:tab w:val="left" w:pos="1134"/>
        </w:tabs>
        <w:jc w:val="both"/>
        <w:rPr>
          <w:b w:val="0"/>
          <w:highlight w:val="yellow"/>
          <w:lang w:val="ru-RU"/>
        </w:rPr>
      </w:pPr>
    </w:p>
    <w:p w14:paraId="1059989F" w14:textId="77777777" w:rsidR="007F6C01" w:rsidRPr="007D2474" w:rsidRDefault="007F6C01" w:rsidP="006C1441">
      <w:pPr>
        <w:pStyle w:val="PodZag1"/>
        <w:tabs>
          <w:tab w:val="left" w:pos="1134"/>
        </w:tabs>
        <w:ind w:left="709"/>
        <w:jc w:val="both"/>
        <w:rPr>
          <w:b w:val="0"/>
          <w:lang w:val="ru-RU"/>
        </w:rPr>
      </w:pPr>
      <w:r w:rsidRPr="007D2474">
        <w:rPr>
          <w:lang w:val="ru-RU"/>
        </w:rPr>
        <w:t>4 (четыре) балла:</w:t>
      </w:r>
    </w:p>
    <w:p w14:paraId="5840BB7D" w14:textId="77777777" w:rsidR="007F6C01" w:rsidRPr="007D2474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D2474">
        <w:rPr>
          <w:b w:val="0"/>
          <w:lang w:val="ru-RU"/>
        </w:rPr>
        <w:t>существенные ошибки в изложении материала;</w:t>
      </w:r>
    </w:p>
    <w:p w14:paraId="46659F4C" w14:textId="77777777" w:rsidR="007F6C01" w:rsidRPr="007D2474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D2474">
        <w:rPr>
          <w:b w:val="0"/>
          <w:lang w:val="ru-RU"/>
        </w:rPr>
        <w:t>трудности в использовании специальной терминологии;</w:t>
      </w:r>
    </w:p>
    <w:p w14:paraId="439D0E3C" w14:textId="77777777" w:rsidR="007F6C01" w:rsidRPr="00C66612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D2474">
        <w:rPr>
          <w:b w:val="0"/>
          <w:lang w:val="ru-RU"/>
        </w:rPr>
        <w:t xml:space="preserve">умение под руководством преподавателя прийти к правильному </w:t>
      </w:r>
      <w:r w:rsidRPr="00C66612">
        <w:rPr>
          <w:b w:val="0"/>
          <w:lang w:val="ru-RU"/>
        </w:rPr>
        <w:t>ответу на поставленный вопрос об определённом религиозном учении, его связи с жизненными (практическими, поведенческими) позициями верующих и их объединений.</w:t>
      </w:r>
    </w:p>
    <w:p w14:paraId="7B37F5A6" w14:textId="77777777" w:rsidR="007F6C01" w:rsidRPr="00C62CED" w:rsidRDefault="007F6C01" w:rsidP="006C1441">
      <w:pPr>
        <w:pStyle w:val="PodZag1"/>
        <w:tabs>
          <w:tab w:val="left" w:pos="1134"/>
        </w:tabs>
        <w:ind w:left="709"/>
        <w:jc w:val="both"/>
        <w:rPr>
          <w:b w:val="0"/>
          <w:highlight w:val="yellow"/>
          <w:lang w:val="ru-RU"/>
        </w:rPr>
      </w:pPr>
    </w:p>
    <w:p w14:paraId="2CD7EA0D" w14:textId="77777777" w:rsidR="007F6C01" w:rsidRPr="002611A9" w:rsidRDefault="007F6C01" w:rsidP="006C1441">
      <w:pPr>
        <w:pStyle w:val="PodZag1"/>
        <w:tabs>
          <w:tab w:val="left" w:pos="1134"/>
        </w:tabs>
        <w:ind w:left="709"/>
        <w:jc w:val="both"/>
        <w:rPr>
          <w:b w:val="0"/>
          <w:lang w:val="ru-RU"/>
        </w:rPr>
      </w:pPr>
      <w:r w:rsidRPr="002611A9">
        <w:rPr>
          <w:lang w:val="ru-RU"/>
        </w:rPr>
        <w:t>3 (три) балла:</w:t>
      </w:r>
    </w:p>
    <w:p w14:paraId="723ABB3A" w14:textId="77777777" w:rsidR="007F6C01" w:rsidRPr="002611A9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2611A9">
        <w:rPr>
          <w:b w:val="0"/>
          <w:lang w:val="ru-RU"/>
        </w:rPr>
        <w:t>недостаточно полный объём знаний;</w:t>
      </w:r>
    </w:p>
    <w:p w14:paraId="522D9D5A" w14:textId="77777777" w:rsidR="007F6C01" w:rsidRPr="002611A9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2611A9">
        <w:rPr>
          <w:b w:val="0"/>
          <w:lang w:val="ru-RU"/>
        </w:rPr>
        <w:t>поверхностная осведомлённость об учебной и научно-теоретической литературе, рекомендованной для изучения.</w:t>
      </w:r>
    </w:p>
    <w:p w14:paraId="3AFA5425" w14:textId="77777777" w:rsidR="007F6C01" w:rsidRPr="002611A9" w:rsidRDefault="007F6C01" w:rsidP="006C1441">
      <w:pPr>
        <w:pStyle w:val="PodZag1"/>
        <w:tabs>
          <w:tab w:val="left" w:pos="1134"/>
        </w:tabs>
        <w:jc w:val="both"/>
        <w:rPr>
          <w:b w:val="0"/>
          <w:lang w:val="ru-RU"/>
        </w:rPr>
      </w:pPr>
    </w:p>
    <w:p w14:paraId="307AF01A" w14:textId="77777777" w:rsidR="007F6C01" w:rsidRPr="002611A9" w:rsidRDefault="007F6C01" w:rsidP="006C1441">
      <w:pPr>
        <w:pStyle w:val="PodZag1"/>
        <w:tabs>
          <w:tab w:val="left" w:pos="1134"/>
        </w:tabs>
        <w:ind w:left="709"/>
        <w:jc w:val="both"/>
        <w:rPr>
          <w:b w:val="0"/>
          <w:lang w:val="ru-RU"/>
        </w:rPr>
      </w:pPr>
      <w:r w:rsidRPr="002611A9">
        <w:rPr>
          <w:lang w:val="ru-RU"/>
        </w:rPr>
        <w:t>2 (два) балла:</w:t>
      </w:r>
    </w:p>
    <w:p w14:paraId="7759D50E" w14:textId="77777777" w:rsidR="007F6C01" w:rsidRPr="002611A9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2611A9">
        <w:rPr>
          <w:b w:val="0"/>
          <w:lang w:val="ru-RU"/>
        </w:rPr>
        <w:t>отсутствие последовательности и логичности в изложении материала;</w:t>
      </w:r>
    </w:p>
    <w:p w14:paraId="4C4F8274" w14:textId="77777777" w:rsidR="007F6C01" w:rsidRPr="00DC17C2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2611A9">
        <w:rPr>
          <w:b w:val="0"/>
          <w:lang w:val="ru-RU"/>
        </w:rPr>
        <w:t>неумение применить понятийный аппарат учебной дисциплины к</w:t>
      </w:r>
      <w:r w:rsidRPr="00DC17C2">
        <w:rPr>
          <w:b w:val="0"/>
          <w:lang w:val="ru-RU"/>
        </w:rPr>
        <w:t xml:space="preserve"> анализу существующих религий и конфессий.</w:t>
      </w:r>
    </w:p>
    <w:p w14:paraId="214C8C76" w14:textId="77777777" w:rsidR="007F6C01" w:rsidRPr="00C62CED" w:rsidRDefault="007F6C01" w:rsidP="006C1441">
      <w:pPr>
        <w:pStyle w:val="PodZag1"/>
        <w:tabs>
          <w:tab w:val="left" w:pos="1134"/>
        </w:tabs>
        <w:jc w:val="both"/>
        <w:rPr>
          <w:b w:val="0"/>
          <w:highlight w:val="yellow"/>
          <w:lang w:val="ru-RU"/>
        </w:rPr>
      </w:pPr>
    </w:p>
    <w:p w14:paraId="10B54910" w14:textId="77777777" w:rsidR="007F6C01" w:rsidRPr="007D2474" w:rsidRDefault="007F6C01" w:rsidP="006C1441">
      <w:pPr>
        <w:pStyle w:val="PodZag1"/>
        <w:tabs>
          <w:tab w:val="left" w:pos="1134"/>
        </w:tabs>
        <w:ind w:left="709"/>
        <w:jc w:val="both"/>
        <w:rPr>
          <w:b w:val="0"/>
          <w:lang w:val="ru-RU"/>
        </w:rPr>
      </w:pPr>
      <w:r w:rsidRPr="007D2474">
        <w:rPr>
          <w:lang w:val="ru-RU"/>
        </w:rPr>
        <w:t>1 (один) балл:</w:t>
      </w:r>
    </w:p>
    <w:p w14:paraId="15C09526" w14:textId="77777777" w:rsidR="007F6C01" w:rsidRPr="007D2474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D2474">
        <w:rPr>
          <w:b w:val="0"/>
          <w:lang w:val="ru-RU"/>
        </w:rPr>
        <w:t>отсутствие представления о структуре курса, взаимосвязях её содержательных компонентов;</w:t>
      </w:r>
    </w:p>
    <w:p w14:paraId="18269E56" w14:textId="77777777" w:rsidR="007F6C01" w:rsidRPr="007D2474" w:rsidRDefault="007F6C01" w:rsidP="006C1441">
      <w:pPr>
        <w:pStyle w:val="PodZag1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 w:val="0"/>
          <w:lang w:val="ru-RU"/>
        </w:rPr>
      </w:pPr>
      <w:r w:rsidRPr="007D2474">
        <w:rPr>
          <w:b w:val="0"/>
          <w:lang w:val="ru-RU"/>
        </w:rPr>
        <w:t>фрагментарность знаний, слабость навыков оперирования категориальным аппаратом.</w:t>
      </w:r>
    </w:p>
    <w:p w14:paraId="1C950051" w14:textId="77777777" w:rsidR="007F6C01" w:rsidRDefault="008C4F04" w:rsidP="009363DB">
      <w:pPr>
        <w:pageBreakBefore/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  <w:r w:rsidR="007F6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7F6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ВСТУПИТЕЛЬНОГО ИСПЫТАНИЯ</w:t>
      </w:r>
    </w:p>
    <w:p w14:paraId="1B39EA4F" w14:textId="77777777" w:rsidR="00E43893" w:rsidRDefault="00E43893" w:rsidP="009363DB">
      <w:pPr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DEAC19" w14:textId="77777777" w:rsidR="007F6C01" w:rsidRPr="000422E8" w:rsidRDefault="007F6C01" w:rsidP="009363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0422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СВЯЩЕННОЕ ПИСАНИЕ ВЕТХОГО И НОВОГО ЗАВЕТА</w:t>
      </w:r>
    </w:p>
    <w:p w14:paraId="547CF4ED" w14:textId="7F26123B" w:rsidR="007F6C01" w:rsidRPr="000422E8" w:rsidRDefault="008B695F" w:rsidP="009363DB">
      <w:pPr>
        <w:spacing w:after="0" w:line="360" w:lineRule="exact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0422E8">
        <w:rPr>
          <w:rFonts w:ascii="Times New Roman" w:hAnsi="Times New Roman"/>
          <w:b/>
          <w:sz w:val="28"/>
          <w:szCs w:val="28"/>
        </w:rPr>
        <w:t>Тема 1.1.</w:t>
      </w:r>
      <w:r w:rsidR="007F6C01" w:rsidRPr="000422E8">
        <w:rPr>
          <w:rFonts w:ascii="Times New Roman" w:hAnsi="Times New Roman"/>
          <w:b/>
          <w:sz w:val="28"/>
          <w:szCs w:val="28"/>
        </w:rPr>
        <w:t xml:space="preserve"> Священное Писание как </w:t>
      </w:r>
      <w:r w:rsidR="00393EEA" w:rsidRPr="000422E8">
        <w:rPr>
          <w:rFonts w:ascii="Times New Roman" w:hAnsi="Times New Roman"/>
          <w:b/>
          <w:sz w:val="28"/>
          <w:szCs w:val="28"/>
        </w:rPr>
        <w:t>объект изучения библеистики</w:t>
      </w:r>
      <w:r w:rsidR="007F6C01" w:rsidRPr="000422E8">
        <w:rPr>
          <w:rFonts w:ascii="Times New Roman" w:hAnsi="Times New Roman"/>
          <w:b/>
          <w:sz w:val="28"/>
          <w:szCs w:val="28"/>
        </w:rPr>
        <w:t>.</w:t>
      </w:r>
    </w:p>
    <w:p w14:paraId="58CD0AA1" w14:textId="68CA140A" w:rsidR="007F6C01" w:rsidRPr="000422E8" w:rsidRDefault="007F6C01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E8">
        <w:rPr>
          <w:rFonts w:ascii="Times New Roman" w:hAnsi="Times New Roman"/>
          <w:sz w:val="28"/>
          <w:szCs w:val="28"/>
        </w:rPr>
        <w:t>Происхождение названия «Библия».</w:t>
      </w:r>
      <w:r w:rsidR="00393EEA" w:rsidRPr="000422E8">
        <w:rPr>
          <w:rFonts w:ascii="Times New Roman" w:hAnsi="Times New Roman"/>
          <w:sz w:val="28"/>
          <w:szCs w:val="28"/>
        </w:rPr>
        <w:t xml:space="preserve"> Библеистика и</w:t>
      </w:r>
      <w:r w:rsidRPr="000422E8">
        <w:rPr>
          <w:rFonts w:ascii="Times New Roman" w:hAnsi="Times New Roman"/>
          <w:sz w:val="28"/>
          <w:szCs w:val="28"/>
        </w:rPr>
        <w:t xml:space="preserve"> </w:t>
      </w:r>
      <w:r w:rsidR="00393EEA" w:rsidRPr="000422E8">
        <w:rPr>
          <w:rFonts w:ascii="Times New Roman" w:hAnsi="Times New Roman"/>
          <w:sz w:val="28"/>
          <w:szCs w:val="28"/>
        </w:rPr>
        <w:t>б</w:t>
      </w:r>
      <w:r w:rsidRPr="000422E8">
        <w:rPr>
          <w:rFonts w:ascii="Times New Roman" w:hAnsi="Times New Roman"/>
          <w:sz w:val="28"/>
          <w:szCs w:val="28"/>
        </w:rPr>
        <w:t xml:space="preserve">иблейские науки. </w:t>
      </w:r>
      <w:r w:rsidR="003211BA" w:rsidRPr="000422E8">
        <w:rPr>
          <w:rFonts w:ascii="Times New Roman" w:hAnsi="Times New Roman"/>
          <w:sz w:val="28"/>
          <w:szCs w:val="28"/>
        </w:rPr>
        <w:t xml:space="preserve">Понятие о Священном Писании и Священном Предании. </w:t>
      </w:r>
      <w:r w:rsidRPr="000422E8">
        <w:rPr>
          <w:rFonts w:ascii="Times New Roman" w:hAnsi="Times New Roman"/>
          <w:sz w:val="28"/>
          <w:szCs w:val="28"/>
        </w:rPr>
        <w:t>Понятие о</w:t>
      </w:r>
      <w:r w:rsidR="009F432F" w:rsidRPr="000422E8">
        <w:rPr>
          <w:rFonts w:ascii="Times New Roman" w:hAnsi="Times New Roman"/>
          <w:sz w:val="28"/>
          <w:szCs w:val="28"/>
        </w:rPr>
        <w:t>б Откровении, богодухновенности и</w:t>
      </w:r>
      <w:r w:rsidRPr="000422E8">
        <w:rPr>
          <w:rFonts w:ascii="Times New Roman" w:hAnsi="Times New Roman"/>
          <w:sz w:val="28"/>
          <w:szCs w:val="28"/>
        </w:rPr>
        <w:t xml:space="preserve"> каноне</w:t>
      </w:r>
      <w:r w:rsidR="009F432F" w:rsidRPr="000422E8">
        <w:rPr>
          <w:rFonts w:ascii="Times New Roman" w:hAnsi="Times New Roman"/>
          <w:sz w:val="28"/>
          <w:szCs w:val="28"/>
        </w:rPr>
        <w:t xml:space="preserve"> Библии</w:t>
      </w:r>
      <w:r w:rsidRPr="000422E8">
        <w:rPr>
          <w:rFonts w:ascii="Times New Roman" w:hAnsi="Times New Roman"/>
          <w:sz w:val="28"/>
          <w:szCs w:val="28"/>
        </w:rPr>
        <w:t xml:space="preserve">. </w:t>
      </w:r>
      <w:r w:rsidR="00866977" w:rsidRPr="000422E8">
        <w:rPr>
          <w:rFonts w:ascii="Times New Roman" w:hAnsi="Times New Roman"/>
          <w:sz w:val="28"/>
          <w:szCs w:val="28"/>
        </w:rPr>
        <w:t>Особенности еврейского и христианского канона Библии</w:t>
      </w:r>
      <w:r w:rsidRPr="000422E8">
        <w:rPr>
          <w:rFonts w:ascii="Times New Roman" w:hAnsi="Times New Roman"/>
          <w:sz w:val="28"/>
          <w:szCs w:val="28"/>
        </w:rPr>
        <w:t>.</w:t>
      </w:r>
      <w:r w:rsidR="00A926BF" w:rsidRPr="000422E8">
        <w:rPr>
          <w:rFonts w:ascii="Times New Roman" w:hAnsi="Times New Roman"/>
          <w:sz w:val="28"/>
          <w:szCs w:val="28"/>
        </w:rPr>
        <w:t xml:space="preserve"> Формирование и деление книг Ветхого Завета в библейской научной традиции.</w:t>
      </w:r>
      <w:r w:rsidR="00347B42" w:rsidRPr="000422E8">
        <w:rPr>
          <w:rFonts w:ascii="Times New Roman" w:hAnsi="Times New Roman"/>
          <w:sz w:val="28"/>
          <w:szCs w:val="28"/>
        </w:rPr>
        <w:t xml:space="preserve"> Пятикнижие Моисея</w:t>
      </w:r>
      <w:r w:rsidR="00CD4878" w:rsidRPr="000422E8">
        <w:rPr>
          <w:rFonts w:ascii="Times New Roman" w:hAnsi="Times New Roman"/>
          <w:sz w:val="28"/>
          <w:szCs w:val="28"/>
        </w:rPr>
        <w:t>: структура и модели происхождения.</w:t>
      </w:r>
    </w:p>
    <w:p w14:paraId="4D1D96DB" w14:textId="77777777" w:rsidR="007F6C01" w:rsidRPr="000422E8" w:rsidRDefault="008B695F" w:rsidP="009363DB">
      <w:pPr>
        <w:spacing w:after="0" w:line="360" w:lineRule="exact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0422E8">
        <w:rPr>
          <w:rFonts w:ascii="Times New Roman" w:hAnsi="Times New Roman"/>
          <w:b/>
          <w:sz w:val="28"/>
          <w:szCs w:val="28"/>
        </w:rPr>
        <w:t>Тема 1.2.</w:t>
      </w:r>
      <w:r w:rsidR="007F6C01" w:rsidRPr="000422E8">
        <w:rPr>
          <w:rFonts w:ascii="Times New Roman" w:hAnsi="Times New Roman"/>
          <w:b/>
          <w:sz w:val="28"/>
          <w:szCs w:val="28"/>
        </w:rPr>
        <w:t xml:space="preserve"> Книга Бытие.</w:t>
      </w:r>
    </w:p>
    <w:p w14:paraId="1BFE35DF" w14:textId="41B397E4" w:rsidR="009F432F" w:rsidRPr="000422E8" w:rsidRDefault="009F432F" w:rsidP="009F432F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E8">
        <w:rPr>
          <w:rFonts w:ascii="Times New Roman" w:hAnsi="Times New Roman"/>
          <w:sz w:val="28"/>
          <w:szCs w:val="28"/>
        </w:rPr>
        <w:t xml:space="preserve">Название. Структура и содержание. Богословие. Мессианское содержание книги Бытие. </w:t>
      </w:r>
      <w:r w:rsidR="000F5642" w:rsidRPr="000422E8">
        <w:rPr>
          <w:rFonts w:ascii="Times New Roman" w:hAnsi="Times New Roman"/>
          <w:sz w:val="28"/>
          <w:szCs w:val="28"/>
        </w:rPr>
        <w:t xml:space="preserve">Книга </w:t>
      </w:r>
      <w:r w:rsidRPr="000422E8">
        <w:rPr>
          <w:rFonts w:ascii="Times New Roman" w:hAnsi="Times New Roman"/>
          <w:sz w:val="28"/>
          <w:szCs w:val="28"/>
        </w:rPr>
        <w:t>Бытие и ближневосточная археология. Экзегеза книги Бытие в ранней Церкви</w:t>
      </w:r>
    </w:p>
    <w:p w14:paraId="13161CD0" w14:textId="77777777" w:rsidR="007F6C01" w:rsidRPr="000422E8" w:rsidRDefault="008B695F" w:rsidP="009363DB">
      <w:pPr>
        <w:spacing w:after="0" w:line="360" w:lineRule="exact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0422E8">
        <w:rPr>
          <w:rFonts w:ascii="Times New Roman" w:hAnsi="Times New Roman"/>
          <w:b/>
          <w:sz w:val="28"/>
          <w:szCs w:val="28"/>
        </w:rPr>
        <w:t>Тема 1.</w:t>
      </w:r>
      <w:r w:rsidR="007F6C01" w:rsidRPr="000422E8">
        <w:rPr>
          <w:rFonts w:ascii="Times New Roman" w:hAnsi="Times New Roman"/>
          <w:b/>
          <w:sz w:val="28"/>
          <w:szCs w:val="28"/>
        </w:rPr>
        <w:t>3</w:t>
      </w:r>
      <w:r w:rsidRPr="000422E8">
        <w:rPr>
          <w:rFonts w:ascii="Times New Roman" w:hAnsi="Times New Roman"/>
          <w:b/>
          <w:sz w:val="28"/>
          <w:szCs w:val="28"/>
        </w:rPr>
        <w:t>.</w:t>
      </w:r>
      <w:r w:rsidR="007F6C01" w:rsidRPr="000422E8">
        <w:rPr>
          <w:rFonts w:ascii="Times New Roman" w:hAnsi="Times New Roman"/>
          <w:b/>
          <w:sz w:val="28"/>
          <w:szCs w:val="28"/>
        </w:rPr>
        <w:t xml:space="preserve"> Книга Исход.</w:t>
      </w:r>
    </w:p>
    <w:p w14:paraId="525C0A71" w14:textId="6B678324" w:rsidR="007F6C01" w:rsidRPr="000422E8" w:rsidRDefault="00EA3B0D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E8">
        <w:rPr>
          <w:rFonts w:ascii="Times New Roman" w:hAnsi="Times New Roman"/>
          <w:sz w:val="28"/>
          <w:szCs w:val="28"/>
        </w:rPr>
        <w:t>Название. Структура и содержание. Проблема датировки события Исхода. Книга Исход в экзегезе древней Церкви.</w:t>
      </w:r>
      <w:r w:rsidR="003211BA" w:rsidRPr="000422E8">
        <w:rPr>
          <w:rFonts w:ascii="Times New Roman" w:hAnsi="Times New Roman"/>
          <w:sz w:val="28"/>
          <w:szCs w:val="28"/>
        </w:rPr>
        <w:t xml:space="preserve"> Книга Исход в православном богослужении.</w:t>
      </w:r>
    </w:p>
    <w:p w14:paraId="30096858" w14:textId="77777777" w:rsidR="007F6C01" w:rsidRPr="000422E8" w:rsidRDefault="008B695F" w:rsidP="009363DB">
      <w:pPr>
        <w:spacing w:after="0" w:line="360" w:lineRule="exact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0422E8">
        <w:rPr>
          <w:rFonts w:ascii="Times New Roman" w:hAnsi="Times New Roman"/>
          <w:b/>
          <w:sz w:val="28"/>
          <w:szCs w:val="28"/>
        </w:rPr>
        <w:t>Тема 1.</w:t>
      </w:r>
      <w:r w:rsidR="007F6C01" w:rsidRPr="000422E8">
        <w:rPr>
          <w:rFonts w:ascii="Times New Roman" w:hAnsi="Times New Roman"/>
          <w:b/>
          <w:sz w:val="28"/>
          <w:szCs w:val="28"/>
        </w:rPr>
        <w:t>4</w:t>
      </w:r>
      <w:r w:rsidRPr="000422E8">
        <w:rPr>
          <w:rFonts w:ascii="Times New Roman" w:hAnsi="Times New Roman"/>
          <w:b/>
          <w:sz w:val="28"/>
          <w:szCs w:val="28"/>
        </w:rPr>
        <w:t>.</w:t>
      </w:r>
      <w:r w:rsidR="007F6C01" w:rsidRPr="000422E8">
        <w:rPr>
          <w:rFonts w:ascii="Times New Roman" w:hAnsi="Times New Roman"/>
          <w:b/>
          <w:sz w:val="28"/>
          <w:szCs w:val="28"/>
        </w:rPr>
        <w:t xml:space="preserve"> Книга Левит.</w:t>
      </w:r>
    </w:p>
    <w:p w14:paraId="73F4C2E5" w14:textId="32E37683" w:rsidR="007F6C01" w:rsidRPr="000422E8" w:rsidRDefault="0098042B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E8">
        <w:rPr>
          <w:rFonts w:ascii="Times New Roman" w:hAnsi="Times New Roman"/>
          <w:sz w:val="28"/>
          <w:szCs w:val="28"/>
        </w:rPr>
        <w:t>Название. Структура и содержание. Формирование книги Левит</w:t>
      </w:r>
      <w:r w:rsidR="007F6C01" w:rsidRPr="000422E8">
        <w:rPr>
          <w:rFonts w:ascii="Times New Roman" w:hAnsi="Times New Roman"/>
          <w:sz w:val="28"/>
          <w:szCs w:val="28"/>
        </w:rPr>
        <w:t>.</w:t>
      </w:r>
      <w:r w:rsidRPr="000422E8">
        <w:rPr>
          <w:rFonts w:ascii="Times New Roman" w:hAnsi="Times New Roman"/>
          <w:sz w:val="28"/>
          <w:szCs w:val="28"/>
        </w:rPr>
        <w:t xml:space="preserve"> Книга Левит в экзегезе древней Церкви.</w:t>
      </w:r>
    </w:p>
    <w:p w14:paraId="0FE5BD9C" w14:textId="77777777" w:rsidR="007F6C01" w:rsidRPr="000422E8" w:rsidRDefault="008B695F" w:rsidP="009363DB">
      <w:pPr>
        <w:spacing w:after="0" w:line="360" w:lineRule="exact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0422E8">
        <w:rPr>
          <w:rFonts w:ascii="Times New Roman" w:hAnsi="Times New Roman"/>
          <w:b/>
          <w:sz w:val="28"/>
          <w:szCs w:val="28"/>
        </w:rPr>
        <w:t>Тема 1.5.</w:t>
      </w:r>
      <w:r w:rsidR="007F6C01" w:rsidRPr="000422E8">
        <w:rPr>
          <w:rFonts w:ascii="Times New Roman" w:hAnsi="Times New Roman"/>
          <w:b/>
          <w:sz w:val="28"/>
          <w:szCs w:val="28"/>
        </w:rPr>
        <w:t xml:space="preserve"> Книга Числа.</w:t>
      </w:r>
    </w:p>
    <w:p w14:paraId="7BA7CB3B" w14:textId="0AA19ACA" w:rsidR="007F6C01" w:rsidRPr="000422E8" w:rsidRDefault="007F6C01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E8">
        <w:rPr>
          <w:rFonts w:ascii="Times New Roman" w:hAnsi="Times New Roman"/>
          <w:sz w:val="28"/>
          <w:szCs w:val="28"/>
        </w:rPr>
        <w:t>Название</w:t>
      </w:r>
      <w:r w:rsidR="005124F1" w:rsidRPr="000422E8">
        <w:rPr>
          <w:rFonts w:ascii="Times New Roman" w:hAnsi="Times New Roman"/>
          <w:sz w:val="28"/>
          <w:szCs w:val="28"/>
        </w:rPr>
        <w:t xml:space="preserve">. Структура и содержание. </w:t>
      </w:r>
      <w:r w:rsidR="00401522" w:rsidRPr="000422E8">
        <w:rPr>
          <w:rFonts w:ascii="Times New Roman" w:hAnsi="Times New Roman"/>
          <w:sz w:val="28"/>
          <w:szCs w:val="28"/>
        </w:rPr>
        <w:t>Формирование книги Числа. Книга Числа в экзегезе древней Церкви. Книга Числа в православном богослужении.</w:t>
      </w:r>
    </w:p>
    <w:p w14:paraId="669C4347" w14:textId="77777777" w:rsidR="007F6C01" w:rsidRPr="000422E8" w:rsidRDefault="008B695F" w:rsidP="009363DB">
      <w:pPr>
        <w:spacing w:after="0" w:line="360" w:lineRule="exact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0422E8">
        <w:rPr>
          <w:rFonts w:ascii="Times New Roman" w:hAnsi="Times New Roman"/>
          <w:b/>
          <w:sz w:val="28"/>
          <w:szCs w:val="28"/>
        </w:rPr>
        <w:t>Тема 1.</w:t>
      </w:r>
      <w:r w:rsidR="007F6C01" w:rsidRPr="000422E8">
        <w:rPr>
          <w:rFonts w:ascii="Times New Roman" w:hAnsi="Times New Roman"/>
          <w:b/>
          <w:sz w:val="28"/>
          <w:szCs w:val="28"/>
        </w:rPr>
        <w:t>6</w:t>
      </w:r>
      <w:r w:rsidRPr="000422E8">
        <w:rPr>
          <w:rFonts w:ascii="Times New Roman" w:hAnsi="Times New Roman"/>
          <w:b/>
          <w:sz w:val="28"/>
          <w:szCs w:val="28"/>
        </w:rPr>
        <w:t>.</w:t>
      </w:r>
      <w:r w:rsidR="007F6C01" w:rsidRPr="000422E8">
        <w:rPr>
          <w:rFonts w:ascii="Times New Roman" w:hAnsi="Times New Roman"/>
          <w:b/>
          <w:sz w:val="28"/>
          <w:szCs w:val="28"/>
        </w:rPr>
        <w:t xml:space="preserve"> Книга Второзаконие.</w:t>
      </w:r>
    </w:p>
    <w:p w14:paraId="13CDE1BF" w14:textId="308D6089" w:rsidR="007F6C01" w:rsidRPr="000422E8" w:rsidRDefault="009F432F" w:rsidP="009F432F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E8">
        <w:rPr>
          <w:rFonts w:ascii="Times New Roman" w:hAnsi="Times New Roman"/>
          <w:sz w:val="28"/>
          <w:szCs w:val="28"/>
        </w:rPr>
        <w:t>Название. Время составления книги. Структура и содержание. Богословие. Экзегеза книги Второзаконие в ранней Церкви</w:t>
      </w:r>
      <w:r w:rsidR="002E61C2" w:rsidRPr="000422E8">
        <w:rPr>
          <w:rFonts w:ascii="Times New Roman" w:hAnsi="Times New Roman"/>
          <w:sz w:val="28"/>
          <w:szCs w:val="28"/>
        </w:rPr>
        <w:t xml:space="preserve">. </w:t>
      </w:r>
      <w:r w:rsidRPr="000422E8">
        <w:rPr>
          <w:rFonts w:ascii="Times New Roman" w:hAnsi="Times New Roman"/>
          <w:sz w:val="28"/>
          <w:szCs w:val="28"/>
        </w:rPr>
        <w:t>В</w:t>
      </w:r>
      <w:r w:rsidR="002E61C2" w:rsidRPr="000422E8">
        <w:rPr>
          <w:rFonts w:ascii="Times New Roman" w:hAnsi="Times New Roman"/>
          <w:sz w:val="28"/>
          <w:szCs w:val="28"/>
        </w:rPr>
        <w:t>торозаконие</w:t>
      </w:r>
      <w:r w:rsidRPr="000422E8">
        <w:rPr>
          <w:rFonts w:ascii="Times New Roman" w:hAnsi="Times New Roman"/>
          <w:sz w:val="28"/>
          <w:szCs w:val="28"/>
        </w:rPr>
        <w:t xml:space="preserve"> в православном богослужении</w:t>
      </w:r>
      <w:r w:rsidR="002E61C2" w:rsidRPr="000422E8">
        <w:rPr>
          <w:rFonts w:ascii="Times New Roman" w:hAnsi="Times New Roman"/>
          <w:sz w:val="28"/>
          <w:szCs w:val="28"/>
        </w:rPr>
        <w:t>.</w:t>
      </w:r>
    </w:p>
    <w:p w14:paraId="5C5A25E4" w14:textId="77777777" w:rsidR="007F6C01" w:rsidRPr="00547169" w:rsidRDefault="008B695F" w:rsidP="009363DB">
      <w:pPr>
        <w:spacing w:after="0" w:line="360" w:lineRule="exact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0422E8">
        <w:rPr>
          <w:rFonts w:ascii="Times New Roman" w:hAnsi="Times New Roman"/>
          <w:b/>
          <w:sz w:val="28"/>
          <w:szCs w:val="28"/>
        </w:rPr>
        <w:t>Тема 1.</w:t>
      </w:r>
      <w:r w:rsidR="007F6C01" w:rsidRPr="000422E8">
        <w:rPr>
          <w:rFonts w:ascii="Times New Roman" w:hAnsi="Times New Roman"/>
          <w:b/>
          <w:sz w:val="28"/>
          <w:szCs w:val="28"/>
        </w:rPr>
        <w:t>7. Понятие о Священном Писании</w:t>
      </w:r>
      <w:r w:rsidR="007F6C01" w:rsidRPr="00547169">
        <w:rPr>
          <w:rFonts w:ascii="Times New Roman" w:hAnsi="Times New Roman"/>
          <w:b/>
          <w:sz w:val="28"/>
          <w:szCs w:val="28"/>
        </w:rPr>
        <w:t xml:space="preserve"> Нового Завета.</w:t>
      </w:r>
    </w:p>
    <w:p w14:paraId="096C7CF0" w14:textId="77777777" w:rsidR="007F6C01" w:rsidRPr="00547169" w:rsidRDefault="007F6C01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7169">
        <w:rPr>
          <w:rFonts w:ascii="Times New Roman" w:hAnsi="Times New Roman"/>
          <w:sz w:val="28"/>
          <w:szCs w:val="28"/>
        </w:rPr>
        <w:t>Цель написания священных книг Нового Завета и их содержание. История канона Нового Завета. Число, наименование и порядок книг Нового Завета. Классификация книг Нового Завета и основные исагогические сведения о них. Историко-политический и социокультурный фон Нового Завета. Религиозно-философский фон Нового Завета.</w:t>
      </w:r>
    </w:p>
    <w:p w14:paraId="2201C640" w14:textId="77777777" w:rsidR="007F6C01" w:rsidRPr="00547169" w:rsidRDefault="008B695F" w:rsidP="009363DB">
      <w:pPr>
        <w:spacing w:after="0" w:line="360" w:lineRule="exact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</w:t>
      </w:r>
      <w:r w:rsidR="007F6C01" w:rsidRPr="00547169">
        <w:rPr>
          <w:rFonts w:ascii="Times New Roman" w:hAnsi="Times New Roman"/>
          <w:b/>
          <w:sz w:val="28"/>
          <w:szCs w:val="28"/>
        </w:rPr>
        <w:t>8. Евангелие от Марка.</w:t>
      </w:r>
    </w:p>
    <w:p w14:paraId="391F4E88" w14:textId="77777777" w:rsidR="007F6C01" w:rsidRPr="00547169" w:rsidRDefault="007F6C01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7169">
        <w:rPr>
          <w:rFonts w:ascii="Times New Roman" w:hAnsi="Times New Roman"/>
          <w:sz w:val="28"/>
          <w:szCs w:val="28"/>
        </w:rPr>
        <w:t xml:space="preserve">Первенство Евангелия от Марка по времени его написания. Автор Евангелия от Марка. Содержание Евангелия от Марка. Свидетельства древнего церковного Предания. Особенности богословия Евангелия от Марка. Стиль и язык Евангелия от Марка. Адресаты, время и место написания Евангелия от Марка. Эпилог Евангелия от Марка (16: 9-20). Евангелие от </w:t>
      </w:r>
      <w:r w:rsidRPr="00547169">
        <w:rPr>
          <w:rFonts w:ascii="Times New Roman" w:hAnsi="Times New Roman"/>
          <w:sz w:val="28"/>
          <w:szCs w:val="28"/>
        </w:rPr>
        <w:lastRenderedPageBreak/>
        <w:t>Марка в современных исследованиях. Значение Евангелия от Марка для нашего времени.</w:t>
      </w:r>
    </w:p>
    <w:p w14:paraId="0114839D" w14:textId="77777777" w:rsidR="007F6C01" w:rsidRPr="00547169" w:rsidRDefault="008B695F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</w:t>
      </w:r>
      <w:r w:rsidR="007F6C01" w:rsidRPr="00547169">
        <w:rPr>
          <w:rFonts w:ascii="Times New Roman" w:hAnsi="Times New Roman"/>
          <w:b/>
          <w:sz w:val="28"/>
          <w:szCs w:val="28"/>
        </w:rPr>
        <w:t>9. Евангелие от Матфея.</w:t>
      </w:r>
    </w:p>
    <w:p w14:paraId="0B09C719" w14:textId="77777777" w:rsidR="007F6C01" w:rsidRPr="00547169" w:rsidRDefault="007F6C01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7169">
        <w:rPr>
          <w:rFonts w:ascii="Times New Roman" w:hAnsi="Times New Roman"/>
          <w:sz w:val="28"/>
          <w:szCs w:val="28"/>
        </w:rPr>
        <w:t>Содержание Евангелия от Матфея. Свидетельства древнего церковного Предания. Источники Евангелия от Матфея. Центральные богословские идеи и характерные особенности Евангелия от Матфея. Адресаты, время и место написания Евангелия от Матфея. Место Евангелия от Матфея в жизни Церкви и в современных исследованиях.</w:t>
      </w:r>
    </w:p>
    <w:p w14:paraId="1127D23E" w14:textId="77777777" w:rsidR="007F6C01" w:rsidRPr="00547169" w:rsidRDefault="008B695F" w:rsidP="009363DB">
      <w:pPr>
        <w:spacing w:after="0" w:line="360" w:lineRule="exact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</w:t>
      </w:r>
      <w:r w:rsidR="001F0BBA">
        <w:rPr>
          <w:rFonts w:ascii="Times New Roman" w:hAnsi="Times New Roman"/>
          <w:b/>
          <w:sz w:val="28"/>
          <w:szCs w:val="28"/>
        </w:rPr>
        <w:t>10. Евангелие от Луки</w:t>
      </w:r>
      <w:r w:rsidR="007F6C01" w:rsidRPr="00547169">
        <w:rPr>
          <w:rFonts w:ascii="Times New Roman" w:hAnsi="Times New Roman"/>
          <w:b/>
          <w:sz w:val="28"/>
          <w:szCs w:val="28"/>
        </w:rPr>
        <w:t>.</w:t>
      </w:r>
    </w:p>
    <w:p w14:paraId="3FB9506E" w14:textId="77777777" w:rsidR="007F6C01" w:rsidRPr="00547169" w:rsidRDefault="007F6C01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47169">
        <w:rPr>
          <w:rFonts w:ascii="Times New Roman" w:hAnsi="Times New Roman"/>
          <w:sz w:val="28"/>
          <w:szCs w:val="28"/>
        </w:rPr>
        <w:t>Автор и пролог Евангелия от Луки. Содержание Евангелия от Луки. Источники Евангелия от Луки. Богословие и характерные черты третьего Евангелия. Язык Евангелия от Луки. Адресаты, время и место написания Евангелия от Луки. Значение Евангелия от Луки для нашего времени.</w:t>
      </w:r>
    </w:p>
    <w:p w14:paraId="434F5B1F" w14:textId="77777777" w:rsidR="007F6C01" w:rsidRPr="00547169" w:rsidRDefault="008B695F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</w:t>
      </w:r>
      <w:r w:rsidR="007F6C01" w:rsidRPr="00547169">
        <w:rPr>
          <w:rFonts w:ascii="Times New Roman" w:hAnsi="Times New Roman"/>
          <w:b/>
          <w:sz w:val="28"/>
          <w:szCs w:val="28"/>
        </w:rPr>
        <w:t>11. Евангелие</w:t>
      </w:r>
      <w:r w:rsidR="001F0BBA">
        <w:rPr>
          <w:rFonts w:ascii="Times New Roman" w:hAnsi="Times New Roman"/>
          <w:b/>
          <w:sz w:val="28"/>
          <w:szCs w:val="28"/>
        </w:rPr>
        <w:t xml:space="preserve"> от Иоанна</w:t>
      </w:r>
      <w:r w:rsidR="007F6C01" w:rsidRPr="00547169">
        <w:rPr>
          <w:rFonts w:ascii="Times New Roman" w:hAnsi="Times New Roman"/>
          <w:b/>
          <w:sz w:val="28"/>
          <w:szCs w:val="28"/>
        </w:rPr>
        <w:t>.</w:t>
      </w:r>
    </w:p>
    <w:p w14:paraId="56679D9C" w14:textId="77777777" w:rsidR="007F6C01" w:rsidRPr="00547169" w:rsidRDefault="007F6C01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7169">
        <w:rPr>
          <w:rFonts w:ascii="Times New Roman" w:hAnsi="Times New Roman"/>
          <w:sz w:val="28"/>
          <w:szCs w:val="28"/>
        </w:rPr>
        <w:t>Четвертое Евангелие и его связь с синоптиками. Содержание Евангелия от Иоанна. Автор Евангелия от Иоанна. Язык и стиль четвертого Евангелия. Время, место и цель написания четвертого Евангелия. Проблемы критики текста четвертого Евангелия. Б</w:t>
      </w:r>
      <w:r w:rsidR="003801BA">
        <w:rPr>
          <w:rFonts w:ascii="Times New Roman" w:hAnsi="Times New Roman"/>
          <w:sz w:val="28"/>
          <w:szCs w:val="28"/>
        </w:rPr>
        <w:t>огословие четвертого Евангелия.</w:t>
      </w:r>
    </w:p>
    <w:p w14:paraId="60165258" w14:textId="77777777" w:rsidR="001F0BBA" w:rsidRDefault="008B695F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</w:t>
      </w:r>
      <w:r w:rsidR="001F0BBA">
        <w:rPr>
          <w:rFonts w:ascii="Times New Roman" w:hAnsi="Times New Roman"/>
          <w:b/>
          <w:sz w:val="28"/>
          <w:szCs w:val="28"/>
        </w:rPr>
        <w:t xml:space="preserve">12. </w:t>
      </w:r>
      <w:r w:rsidR="001F0BBA" w:rsidRPr="00547169">
        <w:rPr>
          <w:rFonts w:ascii="Times New Roman" w:hAnsi="Times New Roman"/>
          <w:b/>
          <w:sz w:val="28"/>
          <w:szCs w:val="28"/>
        </w:rPr>
        <w:t xml:space="preserve">Деяния </w:t>
      </w:r>
      <w:r w:rsidR="00832BC9">
        <w:rPr>
          <w:rFonts w:ascii="Times New Roman" w:hAnsi="Times New Roman"/>
          <w:b/>
          <w:sz w:val="28"/>
          <w:szCs w:val="28"/>
        </w:rPr>
        <w:t xml:space="preserve">святых </w:t>
      </w:r>
      <w:r w:rsidR="001F0BBA" w:rsidRPr="00547169">
        <w:rPr>
          <w:rFonts w:ascii="Times New Roman" w:hAnsi="Times New Roman"/>
          <w:b/>
          <w:sz w:val="28"/>
          <w:szCs w:val="28"/>
        </w:rPr>
        <w:t>апостолов.</w:t>
      </w:r>
    </w:p>
    <w:p w14:paraId="5361F0A8" w14:textId="77777777" w:rsidR="001F0BBA" w:rsidRDefault="001F0BBA" w:rsidP="001F0BBA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7169">
        <w:rPr>
          <w:rFonts w:ascii="Times New Roman" w:hAnsi="Times New Roman"/>
          <w:sz w:val="28"/>
          <w:szCs w:val="28"/>
        </w:rPr>
        <w:t>Название, автор, адресаты и цель книги Деяний. Содержание книги Деяний. Источники книги Деяний. Связь автора книги Деяний с апостолом Павлом. Время и место написания книги Деяний. Хронология событий книги Деяний. Проблема текста книги Деяний. Значение книги Деяний для современной Церкви.</w:t>
      </w:r>
    </w:p>
    <w:p w14:paraId="6F5A2C14" w14:textId="77777777" w:rsidR="007F6C01" w:rsidRPr="00547169" w:rsidRDefault="008B695F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</w:t>
      </w:r>
      <w:r w:rsidR="001F0BBA">
        <w:rPr>
          <w:rFonts w:ascii="Times New Roman" w:hAnsi="Times New Roman"/>
          <w:b/>
          <w:sz w:val="28"/>
          <w:szCs w:val="28"/>
        </w:rPr>
        <w:t>13</w:t>
      </w:r>
      <w:r w:rsidR="007F6C01" w:rsidRPr="00547169">
        <w:rPr>
          <w:rFonts w:ascii="Times New Roman" w:hAnsi="Times New Roman"/>
          <w:b/>
          <w:sz w:val="28"/>
          <w:szCs w:val="28"/>
        </w:rPr>
        <w:t>. Соборные послания.</w:t>
      </w:r>
    </w:p>
    <w:p w14:paraId="7159ED4E" w14:textId="77777777" w:rsidR="007F6C01" w:rsidRPr="00547169" w:rsidRDefault="007F6C01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7169">
        <w:rPr>
          <w:rFonts w:ascii="Times New Roman" w:hAnsi="Times New Roman"/>
          <w:sz w:val="28"/>
          <w:szCs w:val="28"/>
        </w:rPr>
        <w:t xml:space="preserve">Понятие о «Соборных посланиях», их количество и место в каноне Нового Завета. Авторство, время и место написания, адресаты и содержание посланий, основные богословские идеи и характерные особенности: Соборного послания Иакова; Первого и Второго Соборных посланий Петра; </w:t>
      </w:r>
      <w:r w:rsidR="003801BA">
        <w:rPr>
          <w:rFonts w:ascii="Times New Roman" w:hAnsi="Times New Roman"/>
          <w:sz w:val="28"/>
          <w:szCs w:val="28"/>
        </w:rPr>
        <w:t>Первого, Второго</w:t>
      </w:r>
      <w:r w:rsidR="003801BA" w:rsidRPr="00547169">
        <w:rPr>
          <w:rFonts w:ascii="Times New Roman" w:hAnsi="Times New Roman"/>
          <w:sz w:val="28"/>
          <w:szCs w:val="28"/>
        </w:rPr>
        <w:t xml:space="preserve"> и Третье</w:t>
      </w:r>
      <w:r w:rsidR="003801BA">
        <w:rPr>
          <w:rFonts w:ascii="Times New Roman" w:hAnsi="Times New Roman"/>
          <w:sz w:val="28"/>
          <w:szCs w:val="28"/>
        </w:rPr>
        <w:t>го Соборных</w:t>
      </w:r>
      <w:r w:rsidR="003801BA" w:rsidRPr="00547169">
        <w:rPr>
          <w:rFonts w:ascii="Times New Roman" w:hAnsi="Times New Roman"/>
          <w:sz w:val="28"/>
          <w:szCs w:val="28"/>
        </w:rPr>
        <w:t xml:space="preserve"> послани</w:t>
      </w:r>
      <w:r w:rsidR="003801BA">
        <w:rPr>
          <w:rFonts w:ascii="Times New Roman" w:hAnsi="Times New Roman"/>
          <w:sz w:val="28"/>
          <w:szCs w:val="28"/>
        </w:rPr>
        <w:t>й</w:t>
      </w:r>
      <w:r w:rsidR="003801BA" w:rsidRPr="00547169">
        <w:rPr>
          <w:rFonts w:ascii="Times New Roman" w:hAnsi="Times New Roman"/>
          <w:sz w:val="28"/>
          <w:szCs w:val="28"/>
        </w:rPr>
        <w:t xml:space="preserve"> Иоанна</w:t>
      </w:r>
      <w:r w:rsidR="003801BA">
        <w:rPr>
          <w:rFonts w:ascii="Times New Roman" w:hAnsi="Times New Roman"/>
          <w:sz w:val="28"/>
          <w:szCs w:val="28"/>
        </w:rPr>
        <w:t>;</w:t>
      </w:r>
      <w:r w:rsidR="003801BA" w:rsidRPr="00547169">
        <w:rPr>
          <w:rFonts w:ascii="Times New Roman" w:hAnsi="Times New Roman"/>
          <w:sz w:val="28"/>
          <w:szCs w:val="28"/>
        </w:rPr>
        <w:t xml:space="preserve"> </w:t>
      </w:r>
      <w:r w:rsidR="003801BA">
        <w:rPr>
          <w:rFonts w:ascii="Times New Roman" w:hAnsi="Times New Roman"/>
          <w:sz w:val="28"/>
          <w:szCs w:val="28"/>
        </w:rPr>
        <w:t>Соборного послания Иуды</w:t>
      </w:r>
      <w:r w:rsidR="003801BA" w:rsidRPr="00547169">
        <w:rPr>
          <w:rFonts w:ascii="Times New Roman" w:hAnsi="Times New Roman"/>
          <w:sz w:val="28"/>
          <w:szCs w:val="28"/>
        </w:rPr>
        <w:t>.</w:t>
      </w:r>
    </w:p>
    <w:p w14:paraId="21F1B4DC" w14:textId="77777777" w:rsidR="007F6C01" w:rsidRPr="00547169" w:rsidRDefault="008B695F" w:rsidP="009363DB">
      <w:pPr>
        <w:spacing w:after="0" w:line="360" w:lineRule="exact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</w:t>
      </w:r>
      <w:r w:rsidR="001F0BBA">
        <w:rPr>
          <w:rFonts w:ascii="Times New Roman" w:hAnsi="Times New Roman"/>
          <w:b/>
          <w:sz w:val="28"/>
          <w:szCs w:val="28"/>
        </w:rPr>
        <w:t>14</w:t>
      </w:r>
      <w:r w:rsidR="007F6C01" w:rsidRPr="00547169">
        <w:rPr>
          <w:rFonts w:ascii="Times New Roman" w:hAnsi="Times New Roman"/>
          <w:b/>
          <w:sz w:val="28"/>
          <w:szCs w:val="28"/>
        </w:rPr>
        <w:t>. Апостол Павел и его послания.</w:t>
      </w:r>
    </w:p>
    <w:p w14:paraId="50B42893" w14:textId="77777777" w:rsidR="007F6C01" w:rsidRDefault="007F6C01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7169">
        <w:rPr>
          <w:rFonts w:ascii="Times New Roman" w:hAnsi="Times New Roman"/>
          <w:sz w:val="28"/>
          <w:szCs w:val="28"/>
        </w:rPr>
        <w:t>Происхождение, личность и проповеднические труды апостола Павла. Послания апостола Павла, их место в каноне Нового Завета и хронология появления. Аутентичность посланий и их адресаты. Основные богословские идеи и характерные особенности посланий апостола Павла.</w:t>
      </w:r>
    </w:p>
    <w:p w14:paraId="2A856246" w14:textId="77777777" w:rsidR="001F0BBA" w:rsidRDefault="008B695F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</w:t>
      </w:r>
      <w:r w:rsidR="001F0BBA" w:rsidRPr="001F0BBA">
        <w:rPr>
          <w:rFonts w:ascii="Times New Roman" w:hAnsi="Times New Roman"/>
          <w:b/>
          <w:sz w:val="28"/>
          <w:szCs w:val="28"/>
        </w:rPr>
        <w:t xml:space="preserve">15. </w:t>
      </w:r>
      <w:r w:rsidR="00832BC9">
        <w:rPr>
          <w:rFonts w:ascii="Times New Roman" w:hAnsi="Times New Roman"/>
          <w:b/>
          <w:sz w:val="28"/>
          <w:szCs w:val="28"/>
        </w:rPr>
        <w:t>Откровение (Апокалипсис) святого</w:t>
      </w:r>
      <w:r w:rsidR="001F0BBA" w:rsidRPr="00547169">
        <w:rPr>
          <w:rFonts w:ascii="Times New Roman" w:hAnsi="Times New Roman"/>
          <w:b/>
          <w:sz w:val="28"/>
          <w:szCs w:val="28"/>
        </w:rPr>
        <w:t xml:space="preserve"> Иоанна Богослова</w:t>
      </w:r>
      <w:r w:rsidR="001F0BBA">
        <w:rPr>
          <w:rFonts w:ascii="Times New Roman" w:hAnsi="Times New Roman"/>
          <w:b/>
          <w:sz w:val="28"/>
          <w:szCs w:val="28"/>
        </w:rPr>
        <w:t>.</w:t>
      </w:r>
    </w:p>
    <w:p w14:paraId="5A17ED39" w14:textId="77777777" w:rsidR="001F0BBA" w:rsidRDefault="001F0BBA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7169">
        <w:rPr>
          <w:rFonts w:ascii="Times New Roman" w:hAnsi="Times New Roman"/>
          <w:sz w:val="28"/>
          <w:szCs w:val="28"/>
        </w:rPr>
        <w:t xml:space="preserve">Иудейские апокалипсисы и христианский Апокалипсис Иоанна. Краткое изложение содержания Апокалипсиса. Основные тематические линии Апокалипсиса. Виды толкования Апокалипсиса. Автор, время и место </w:t>
      </w:r>
      <w:r w:rsidRPr="00547169">
        <w:rPr>
          <w:rFonts w:ascii="Times New Roman" w:hAnsi="Times New Roman"/>
          <w:sz w:val="28"/>
          <w:szCs w:val="28"/>
        </w:rPr>
        <w:lastRenderedPageBreak/>
        <w:t>написания книги Апокалипсиса. Место Апокалипсиса в новозаветном каноне. Книга Апокалипсис и современность.</w:t>
      </w:r>
    </w:p>
    <w:p w14:paraId="62F47CB8" w14:textId="77777777" w:rsidR="007F6C01" w:rsidRDefault="007F6C01" w:rsidP="009363DB">
      <w:pPr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14:paraId="586196F4" w14:textId="77777777" w:rsidR="008B695F" w:rsidRDefault="007F6C01" w:rsidP="009363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БОГОСЛОВИЕ И ИСТОРИЯ </w:t>
      </w:r>
    </w:p>
    <w:p w14:paraId="32E8EF00" w14:textId="77777777" w:rsidR="007F6C01" w:rsidRDefault="007F6C01" w:rsidP="009363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РУССКОЙ ПРАВОСЛАВНОЙ ЦЕРКВИ </w:t>
      </w:r>
    </w:p>
    <w:p w14:paraId="2D259D1B" w14:textId="77777777" w:rsidR="007F6C01" w:rsidRPr="0021673A" w:rsidRDefault="008B695F" w:rsidP="009363DB">
      <w:pPr>
        <w:spacing w:after="0"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 w:rsidR="007F6C01" w:rsidRPr="0021673A">
        <w:rPr>
          <w:rFonts w:ascii="Times New Roman" w:hAnsi="Times New Roman" w:cs="Times New Roman"/>
          <w:b/>
          <w:sz w:val="28"/>
          <w:szCs w:val="28"/>
        </w:rPr>
        <w:t>1. Бытие Божие</w:t>
      </w:r>
      <w:r w:rsidR="007F6C01">
        <w:rPr>
          <w:rFonts w:ascii="Times New Roman" w:hAnsi="Times New Roman" w:cs="Times New Roman"/>
          <w:b/>
          <w:sz w:val="28"/>
          <w:szCs w:val="28"/>
        </w:rPr>
        <w:t>.</w:t>
      </w:r>
    </w:p>
    <w:p w14:paraId="1708E0F0" w14:textId="77777777" w:rsidR="007F6C01" w:rsidRPr="00881E03" w:rsidRDefault="007F6C01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E03">
        <w:rPr>
          <w:rFonts w:ascii="Times New Roman" w:hAnsi="Times New Roman" w:cs="Times New Roman"/>
          <w:sz w:val="28"/>
          <w:szCs w:val="28"/>
        </w:rPr>
        <w:t>Степень нашего познания о Боге, характер учения о Боге в</w:t>
      </w:r>
      <w:r>
        <w:rPr>
          <w:rFonts w:ascii="Times New Roman" w:hAnsi="Times New Roman" w:cs="Times New Roman"/>
          <w:sz w:val="28"/>
          <w:szCs w:val="28"/>
        </w:rPr>
        <w:t xml:space="preserve"> самом себе. Единство Божества. </w:t>
      </w:r>
      <w:r w:rsidRPr="00881E03">
        <w:rPr>
          <w:rFonts w:ascii="Times New Roman" w:hAnsi="Times New Roman" w:cs="Times New Roman"/>
          <w:sz w:val="28"/>
          <w:szCs w:val="28"/>
        </w:rPr>
        <w:t>Непостижимость существа Божия. Доказательства е</w:t>
      </w:r>
      <w:r>
        <w:rPr>
          <w:rFonts w:ascii="Times New Roman" w:hAnsi="Times New Roman" w:cs="Times New Roman"/>
          <w:sz w:val="28"/>
          <w:szCs w:val="28"/>
        </w:rPr>
        <w:t xml:space="preserve">динства Божества из Св.Писания. </w:t>
      </w:r>
      <w:r w:rsidRPr="00881E03">
        <w:rPr>
          <w:rFonts w:ascii="Times New Roman" w:hAnsi="Times New Roman" w:cs="Times New Roman"/>
          <w:sz w:val="28"/>
          <w:szCs w:val="28"/>
        </w:rPr>
        <w:t>Доказательства из разума, употреблявшиеся в святоотеческой литературе.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E03">
        <w:rPr>
          <w:rFonts w:ascii="Times New Roman" w:hAnsi="Times New Roman" w:cs="Times New Roman"/>
          <w:sz w:val="28"/>
          <w:szCs w:val="28"/>
        </w:rPr>
        <w:t>Понятие о свойствах или атрибутах Божества. Их разбор: беспредельность, самобытность, независимость, неизмеримость и вездеприсутствие, вечность, неизменяемость. Всемогущество, свойства воли и ума Божества.</w:t>
      </w:r>
    </w:p>
    <w:p w14:paraId="4AAA1FA5" w14:textId="77777777" w:rsidR="007F6C01" w:rsidRPr="00881E03" w:rsidRDefault="008B695F" w:rsidP="009363DB">
      <w:pPr>
        <w:spacing w:after="0"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 w:rsidR="007F6C01" w:rsidRPr="00881E03">
        <w:rPr>
          <w:rFonts w:ascii="Times New Roman" w:hAnsi="Times New Roman" w:cs="Times New Roman"/>
          <w:b/>
          <w:sz w:val="28"/>
          <w:szCs w:val="28"/>
        </w:rPr>
        <w:t>2. Троичность лиц в Боге.</w:t>
      </w:r>
    </w:p>
    <w:p w14:paraId="0169F9C6" w14:textId="717FCF5B" w:rsidR="008B695F" w:rsidRPr="00D951A4" w:rsidRDefault="007F6C01" w:rsidP="00D951A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E03">
        <w:rPr>
          <w:rFonts w:ascii="Times New Roman" w:hAnsi="Times New Roman" w:cs="Times New Roman"/>
          <w:sz w:val="28"/>
          <w:szCs w:val="28"/>
        </w:rPr>
        <w:t>Особенности догмата троичности. Ветхозаветные и Новозаветные указания Свидетельства о Троичности. Единосущие лиц Св. Троицы. Их</w:t>
      </w:r>
      <w:r w:rsidR="008B695F">
        <w:rPr>
          <w:rFonts w:ascii="Times New Roman" w:hAnsi="Times New Roman" w:cs="Times New Roman"/>
          <w:sz w:val="28"/>
          <w:szCs w:val="28"/>
        </w:rPr>
        <w:t xml:space="preserve"> равенство по Божеству и </w:t>
      </w:r>
      <w:r w:rsidRPr="0021673A">
        <w:rPr>
          <w:rFonts w:ascii="Times New Roman" w:hAnsi="Times New Roman" w:cs="Times New Roman"/>
          <w:sz w:val="28"/>
          <w:szCs w:val="28"/>
        </w:rPr>
        <w:t>Личным ипостасям. Краткая история догмата. Личное свойство Бога Отца. Личное свойство Бога Сына. Личное свойство Бога Св.Духа. Символы Церкви.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73A">
        <w:rPr>
          <w:rFonts w:ascii="Times New Roman" w:hAnsi="Times New Roman" w:cs="Times New Roman"/>
          <w:sz w:val="28"/>
          <w:szCs w:val="28"/>
        </w:rPr>
        <w:t>Божество Святого Духа и Его единосущие с Отцем и Сыном. Исхождение Святого Духа. Раскрытие св. Григорием Нисским православного учения о Святом Духе. Римо-Католическое учение о Филиокве.</w:t>
      </w:r>
    </w:p>
    <w:p w14:paraId="599FD8AD" w14:textId="77777777" w:rsidR="007F6C01" w:rsidRPr="0021673A" w:rsidRDefault="008B695F" w:rsidP="009363DB">
      <w:pPr>
        <w:spacing w:after="0" w:line="360" w:lineRule="exact"/>
        <w:ind w:firstLine="709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2.</w:t>
      </w:r>
      <w:r w:rsidR="007F6C01" w:rsidRPr="0021673A">
        <w:rPr>
          <w:rFonts w:ascii="Times New Roman" w:hAnsi="Times New Roman" w:cs="Times New Roman"/>
          <w:b/>
          <w:sz w:val="28"/>
        </w:rPr>
        <w:t>3. Элементы христианской эсхатологии</w:t>
      </w:r>
      <w:r w:rsidR="007F6C01">
        <w:rPr>
          <w:rFonts w:ascii="Times New Roman" w:hAnsi="Times New Roman" w:cs="Times New Roman"/>
          <w:b/>
          <w:sz w:val="28"/>
        </w:rPr>
        <w:t>.</w:t>
      </w:r>
    </w:p>
    <w:p w14:paraId="64484415" w14:textId="77777777" w:rsidR="007F6C01" w:rsidRPr="0021673A" w:rsidRDefault="007F6C01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 w:rsidRPr="0021673A">
        <w:rPr>
          <w:rFonts w:ascii="Times New Roman" w:hAnsi="Times New Roman" w:cs="Times New Roman"/>
          <w:bCs/>
          <w:sz w:val="28"/>
        </w:rPr>
        <w:t>Молитвы Церкви за усопших и состояние душ в реальности ада. Почитание святых икон. Мощи святых как предвосхищение нетленности обоженных воскресших тел в жизни будущего века.</w:t>
      </w:r>
    </w:p>
    <w:p w14:paraId="4368B9C3" w14:textId="77777777" w:rsidR="007F6C01" w:rsidRPr="0021673A" w:rsidRDefault="008B695F" w:rsidP="009363DB">
      <w:pPr>
        <w:spacing w:after="0"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</w:t>
      </w:r>
      <w:r w:rsidR="007F6C01" w:rsidRPr="0021673A">
        <w:rPr>
          <w:rFonts w:ascii="Times New Roman" w:hAnsi="Times New Roman" w:cs="Times New Roman"/>
          <w:b/>
          <w:bCs/>
          <w:sz w:val="28"/>
          <w:szCs w:val="28"/>
        </w:rPr>
        <w:t>4. Происхождение и природа человека</w:t>
      </w:r>
      <w:r w:rsidR="007F6C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AB4967" w14:textId="77777777" w:rsidR="007F6C01" w:rsidRPr="0021673A" w:rsidRDefault="007F6C01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73A">
        <w:rPr>
          <w:rFonts w:ascii="Times New Roman" w:hAnsi="Times New Roman" w:cs="Times New Roman"/>
          <w:bCs/>
          <w:sz w:val="28"/>
          <w:szCs w:val="28"/>
        </w:rPr>
        <w:t>Происхождение от Адама и Евы всего рода человеческого. Происхождение каждого человека и вопрос происхождения душ.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673A">
        <w:rPr>
          <w:rFonts w:ascii="Times New Roman" w:hAnsi="Times New Roman" w:cs="Times New Roman"/>
          <w:bCs/>
          <w:sz w:val="28"/>
          <w:szCs w:val="28"/>
        </w:rPr>
        <w:t>Многообразие определений образа Божия в человеке. Синонимичность понятий "ум" (нус), "дух", "внутренний человек" как носителей образа Божия. Свобода и образ Божий в человеке.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673A">
        <w:rPr>
          <w:rFonts w:ascii="Times New Roman" w:hAnsi="Times New Roman" w:cs="Times New Roman"/>
          <w:bCs/>
          <w:sz w:val="28"/>
          <w:szCs w:val="28"/>
        </w:rPr>
        <w:t>Образ и причины падения прародителей. Нравственный и физический аспекты падения. Следствия падения. Действительность первородного греха, его всеобщность и способ распространения.</w:t>
      </w:r>
    </w:p>
    <w:p w14:paraId="7D2BCCE8" w14:textId="77777777" w:rsidR="007F6C01" w:rsidRPr="0021673A" w:rsidRDefault="008B695F" w:rsidP="009363DB">
      <w:pPr>
        <w:spacing w:after="0"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 w:rsidR="007F6C01">
        <w:rPr>
          <w:rFonts w:ascii="Times New Roman" w:hAnsi="Times New Roman" w:cs="Times New Roman"/>
          <w:b/>
          <w:sz w:val="28"/>
          <w:szCs w:val="28"/>
        </w:rPr>
        <w:t>5</w:t>
      </w:r>
      <w:r w:rsidR="007F6C01" w:rsidRPr="0021673A">
        <w:rPr>
          <w:rFonts w:ascii="Times New Roman" w:hAnsi="Times New Roman" w:cs="Times New Roman"/>
          <w:b/>
          <w:sz w:val="28"/>
          <w:szCs w:val="28"/>
        </w:rPr>
        <w:t>. Искупительный подвиг Христа</w:t>
      </w:r>
      <w:r w:rsidR="007F6C01">
        <w:rPr>
          <w:rFonts w:ascii="Times New Roman" w:hAnsi="Times New Roman" w:cs="Times New Roman"/>
          <w:b/>
          <w:sz w:val="28"/>
          <w:szCs w:val="28"/>
        </w:rPr>
        <w:t>.</w:t>
      </w:r>
    </w:p>
    <w:p w14:paraId="1460CDFB" w14:textId="77777777" w:rsidR="007F6C01" w:rsidRPr="0021673A" w:rsidRDefault="007F6C01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73A">
        <w:rPr>
          <w:rFonts w:ascii="Times New Roman" w:hAnsi="Times New Roman" w:cs="Times New Roman"/>
          <w:bCs/>
          <w:sz w:val="28"/>
          <w:szCs w:val="28"/>
        </w:rPr>
        <w:t>Личность Иисуса Христа и домостроительство нашего спасения. Три вида служения Иисуса Христа Спасителя. Иисус Христос как Учитель и Пророк. Иисус Христос как Первосвященник и Жертва. Царственное служение Иисуса Христа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1673A">
        <w:rPr>
          <w:rFonts w:ascii="Times New Roman" w:hAnsi="Times New Roman" w:cs="Times New Roman"/>
          <w:bCs/>
          <w:sz w:val="28"/>
          <w:szCs w:val="28"/>
        </w:rPr>
        <w:t xml:space="preserve">Действительность Воскресения Христова. </w:t>
      </w:r>
      <w:r w:rsidRPr="0021673A">
        <w:rPr>
          <w:rFonts w:ascii="Times New Roman" w:hAnsi="Times New Roman" w:cs="Times New Roman"/>
          <w:bCs/>
          <w:sz w:val="28"/>
          <w:szCs w:val="28"/>
        </w:rPr>
        <w:lastRenderedPageBreak/>
        <w:t>Действительность явлений Воскресшего Христа. Характер телесности Воскресшего Христа. Воскресение Иисуса Христа и сидение одесную Отца.</w:t>
      </w:r>
    </w:p>
    <w:p w14:paraId="60CAC6A9" w14:textId="77777777" w:rsidR="007F6C01" w:rsidRPr="0021673A" w:rsidRDefault="008B695F" w:rsidP="009363DB">
      <w:pPr>
        <w:spacing w:after="0"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 w:rsidR="007F6C01">
        <w:rPr>
          <w:rFonts w:ascii="Times New Roman" w:hAnsi="Times New Roman" w:cs="Times New Roman"/>
          <w:b/>
          <w:sz w:val="28"/>
          <w:szCs w:val="28"/>
        </w:rPr>
        <w:t>6</w:t>
      </w:r>
      <w:r w:rsidR="007F6C01" w:rsidRPr="0021673A">
        <w:rPr>
          <w:rFonts w:ascii="Times New Roman" w:hAnsi="Times New Roman" w:cs="Times New Roman"/>
          <w:b/>
          <w:sz w:val="28"/>
          <w:szCs w:val="28"/>
        </w:rPr>
        <w:t>. Нравственное учение Ветхого и Нового Завета.</w:t>
      </w:r>
    </w:p>
    <w:p w14:paraId="5E342F3D" w14:textId="77777777" w:rsidR="007F6C01" w:rsidRPr="0021673A" w:rsidRDefault="007F6C01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73A">
        <w:rPr>
          <w:rFonts w:ascii="Times New Roman" w:hAnsi="Times New Roman" w:cs="Times New Roman"/>
          <w:sz w:val="28"/>
          <w:szCs w:val="28"/>
        </w:rPr>
        <w:t xml:space="preserve">Библейское учение о грехопадении человека и его спасении. Недостаточность одного внутреннего закона для спасения. Внешний богооткровенный закон. Значение для человека Закона Моисея и новозаветного Закона. Совершенство евангельского (новозаветного) нравственного Закона. Сущность евангельских заповедей. Источник христианской нравственности. </w:t>
      </w:r>
    </w:p>
    <w:p w14:paraId="13051BF1" w14:textId="77777777" w:rsidR="007F6C01" w:rsidRPr="0021673A" w:rsidRDefault="0088790C" w:rsidP="009363DB">
      <w:pPr>
        <w:spacing w:after="0"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 w:rsidR="007F6C01">
        <w:rPr>
          <w:rFonts w:ascii="Times New Roman" w:hAnsi="Times New Roman" w:cs="Times New Roman"/>
          <w:b/>
          <w:sz w:val="28"/>
          <w:szCs w:val="28"/>
        </w:rPr>
        <w:t>7</w:t>
      </w:r>
      <w:r w:rsidR="007F6C01" w:rsidRPr="0021673A">
        <w:rPr>
          <w:rFonts w:ascii="Times New Roman" w:hAnsi="Times New Roman" w:cs="Times New Roman"/>
          <w:b/>
          <w:sz w:val="28"/>
          <w:szCs w:val="28"/>
        </w:rPr>
        <w:t>. Грех и его последствия.</w:t>
      </w:r>
    </w:p>
    <w:p w14:paraId="460DABCA" w14:textId="77777777" w:rsidR="007F6C01" w:rsidRPr="0021673A" w:rsidRDefault="007F6C01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73A">
        <w:rPr>
          <w:rFonts w:ascii="Times New Roman" w:hAnsi="Times New Roman" w:cs="Times New Roman"/>
          <w:sz w:val="28"/>
          <w:szCs w:val="28"/>
        </w:rPr>
        <w:t>Взгляд на грех в Священном Писании. Греховность человеческого рода. Отражение ее в душе человека – в сфере ума, чувства и воли. Грех как ошибка в духовном самоопределении человека. Причины греха. Развитие страстного помысла и грех. Последствия греха. Преодоление греха и достижение совершенной свободы.</w:t>
      </w:r>
    </w:p>
    <w:p w14:paraId="158449EA" w14:textId="77777777" w:rsidR="007F6C01" w:rsidRPr="0021673A" w:rsidRDefault="0088790C" w:rsidP="009363DB">
      <w:pPr>
        <w:spacing w:after="0"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 w:rsidR="007F6C01">
        <w:rPr>
          <w:rFonts w:ascii="Times New Roman" w:hAnsi="Times New Roman" w:cs="Times New Roman"/>
          <w:b/>
          <w:sz w:val="28"/>
          <w:szCs w:val="28"/>
        </w:rPr>
        <w:t>8</w:t>
      </w:r>
      <w:r w:rsidR="007F6C01" w:rsidRPr="0021673A">
        <w:rPr>
          <w:rFonts w:ascii="Times New Roman" w:hAnsi="Times New Roman" w:cs="Times New Roman"/>
          <w:b/>
          <w:sz w:val="28"/>
          <w:szCs w:val="28"/>
        </w:rPr>
        <w:t>. Добродетель.</w:t>
      </w:r>
    </w:p>
    <w:p w14:paraId="0F144E35" w14:textId="77777777" w:rsidR="007F6C01" w:rsidRDefault="007F6C01" w:rsidP="009363D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73A">
        <w:rPr>
          <w:rFonts w:ascii="Times New Roman" w:hAnsi="Times New Roman" w:cs="Times New Roman"/>
          <w:sz w:val="28"/>
          <w:szCs w:val="28"/>
        </w:rPr>
        <w:t>Личность в системе ценностных ориентаций. Достоинство и назначение человека. Честь как принцип отношения человека к собственному существованию. Честность как принцип отношения человека к человеку. Благочестие как принцип религиозного отношения человека к Богу. Благочестие как путь деятельной и созерцательной жизни. Место добродетели в системе нравственных ценностей. Этимология слова «добродетель». Добродетель в античной и христианской письменности. Описание добродетелей как системы ценностей. Христианская добродетель.</w:t>
      </w:r>
    </w:p>
    <w:p w14:paraId="19090393" w14:textId="77777777" w:rsidR="007F6C01" w:rsidRPr="0021673A" w:rsidRDefault="0088790C" w:rsidP="009363DB">
      <w:pPr>
        <w:spacing w:after="0"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 w:rsidR="007F6C01">
        <w:rPr>
          <w:rFonts w:ascii="Times New Roman" w:hAnsi="Times New Roman" w:cs="Times New Roman"/>
          <w:b/>
          <w:sz w:val="28"/>
          <w:szCs w:val="28"/>
        </w:rPr>
        <w:t>9</w:t>
      </w:r>
      <w:r w:rsidR="007F6C01" w:rsidRPr="0021673A">
        <w:rPr>
          <w:rFonts w:ascii="Times New Roman" w:hAnsi="Times New Roman" w:cs="Times New Roman"/>
          <w:b/>
          <w:sz w:val="28"/>
          <w:szCs w:val="28"/>
        </w:rPr>
        <w:t>. Синергия свободной воли человека и благодати Божией.</w:t>
      </w:r>
    </w:p>
    <w:p w14:paraId="09DADA59" w14:textId="77777777" w:rsidR="009D36E7" w:rsidRDefault="007F6C01" w:rsidP="009D36E7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73A">
        <w:rPr>
          <w:rFonts w:ascii="Times New Roman" w:hAnsi="Times New Roman" w:cs="Times New Roman"/>
          <w:sz w:val="28"/>
          <w:szCs w:val="28"/>
        </w:rPr>
        <w:t xml:space="preserve">Тема свободы в учении Церкви. Свобода как основа нравственного становления личности. Свобода богозданного человека. Детерминизм и индетерминизм. Свобода самоопределения и феноменология зла. Потеря духовной свободы и грех. Свобода воли и воля Божья. Синергия. Взаимоотношение между свободной волей человека и действием благодати Божьей. Предопределение Божье и нравственная свобода человеческой личности. </w:t>
      </w:r>
    </w:p>
    <w:p w14:paraId="2BF747CC" w14:textId="77777777" w:rsidR="009D36E7" w:rsidRPr="009D36E7" w:rsidRDefault="0088790C" w:rsidP="00AD6D4D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 w:rsidR="009D36E7" w:rsidRPr="00084870">
        <w:rPr>
          <w:rFonts w:ascii="Times New Roman" w:hAnsi="Times New Roman" w:cs="Times New Roman"/>
          <w:b/>
          <w:sz w:val="28"/>
          <w:szCs w:val="28"/>
        </w:rPr>
        <w:t>10.</w:t>
      </w:r>
      <w:r w:rsidR="009D36E7">
        <w:rPr>
          <w:rFonts w:ascii="Times New Roman" w:hAnsi="Times New Roman" w:cs="Times New Roman"/>
          <w:sz w:val="28"/>
          <w:szCs w:val="28"/>
        </w:rPr>
        <w:t xml:space="preserve"> </w:t>
      </w:r>
      <w:r w:rsidR="009D36E7" w:rsidRPr="009D36E7">
        <w:rPr>
          <w:rFonts w:ascii="Times New Roman" w:hAnsi="Times New Roman" w:cs="Times New Roman"/>
          <w:b/>
          <w:sz w:val="28"/>
          <w:szCs w:val="28"/>
        </w:rPr>
        <w:t>Принятие Русью христианства.</w:t>
      </w:r>
    </w:p>
    <w:p w14:paraId="488A312E" w14:textId="77777777" w:rsidR="00084870" w:rsidRDefault="009D36E7" w:rsidP="00AD6D4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36E7">
        <w:rPr>
          <w:rFonts w:ascii="Times New Roman" w:hAnsi="Times New Roman" w:cs="Times New Roman"/>
          <w:sz w:val="28"/>
          <w:szCs w:val="28"/>
        </w:rPr>
        <w:t>Крещение Руси и проблема иерархического подчинения Константинопольскому Патриархату. Церковная и светская историография о Крещении Руси. Роль свят. равноапостольного князя Владимира в христианизации Руси. Церковная десятина</w:t>
      </w:r>
      <w:r w:rsidR="00084870">
        <w:rPr>
          <w:rFonts w:ascii="Times New Roman" w:hAnsi="Times New Roman" w:cs="Times New Roman"/>
          <w:sz w:val="28"/>
          <w:szCs w:val="28"/>
        </w:rPr>
        <w:t>.</w:t>
      </w:r>
      <w:r w:rsidRPr="009D36E7">
        <w:rPr>
          <w:rFonts w:ascii="Times New Roman" w:hAnsi="Times New Roman" w:cs="Times New Roman"/>
          <w:sz w:val="28"/>
          <w:szCs w:val="28"/>
        </w:rPr>
        <w:t xml:space="preserve"> Отношения христианства и язычества. Появление «двоеверия». Миссионерская деятельность православного духовенства в языческой среде. Начало храмового </w:t>
      </w:r>
      <w:r w:rsidRPr="009D36E7">
        <w:rPr>
          <w:rFonts w:ascii="Times New Roman" w:hAnsi="Times New Roman" w:cs="Times New Roman"/>
          <w:sz w:val="28"/>
          <w:szCs w:val="28"/>
        </w:rPr>
        <w:lastRenderedPageBreak/>
        <w:t>строительства. Древнерусская икона. Роль Византии в становлени</w:t>
      </w:r>
      <w:r w:rsidR="00084870">
        <w:rPr>
          <w:rFonts w:ascii="Times New Roman" w:hAnsi="Times New Roman" w:cs="Times New Roman"/>
          <w:sz w:val="28"/>
          <w:szCs w:val="28"/>
        </w:rPr>
        <w:t>и</w:t>
      </w:r>
      <w:r w:rsidRPr="009D36E7">
        <w:rPr>
          <w:rFonts w:ascii="Times New Roman" w:hAnsi="Times New Roman" w:cs="Times New Roman"/>
          <w:sz w:val="28"/>
          <w:szCs w:val="28"/>
        </w:rPr>
        <w:t xml:space="preserve"> христианской культуры.</w:t>
      </w:r>
    </w:p>
    <w:p w14:paraId="788D83E7" w14:textId="77777777" w:rsidR="00084870" w:rsidRDefault="0088790C" w:rsidP="00AD6D4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 w:rsidR="00084870" w:rsidRPr="00084870">
        <w:rPr>
          <w:rFonts w:ascii="Times New Roman" w:hAnsi="Times New Roman" w:cs="Times New Roman"/>
          <w:b/>
          <w:sz w:val="28"/>
          <w:szCs w:val="28"/>
        </w:rPr>
        <w:t>11.</w:t>
      </w:r>
      <w:r w:rsidR="00084870">
        <w:rPr>
          <w:rFonts w:ascii="Times New Roman" w:hAnsi="Times New Roman" w:cs="Times New Roman"/>
          <w:sz w:val="28"/>
          <w:szCs w:val="28"/>
        </w:rPr>
        <w:t xml:space="preserve"> </w:t>
      </w:r>
      <w:r w:rsidR="009D36E7" w:rsidRPr="009D36E7">
        <w:rPr>
          <w:rFonts w:ascii="Times New Roman" w:hAnsi="Times New Roman" w:cs="Times New Roman"/>
          <w:b/>
          <w:sz w:val="28"/>
          <w:szCs w:val="28"/>
        </w:rPr>
        <w:t xml:space="preserve">Церковная организация в Древней Руси. </w:t>
      </w:r>
    </w:p>
    <w:p w14:paraId="680A3F15" w14:textId="77777777" w:rsidR="009D36E7" w:rsidRPr="009D36E7" w:rsidRDefault="009D36E7" w:rsidP="00AD6D4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36E7">
        <w:rPr>
          <w:rFonts w:ascii="Times New Roman" w:hAnsi="Times New Roman" w:cs="Times New Roman"/>
          <w:sz w:val="28"/>
          <w:szCs w:val="28"/>
        </w:rPr>
        <w:t>Формирование организационной структуры Русской митрополии. Первые митрополиты. Историография о первых русских митрополитах. Константинопольский патриархат и практика поставления на Киевскую кафедру митрополитов-греков. Первые епархии. Древнерусский епископат. Приходское духовенство. Церковные уставы.  Отношения Русской митрополии и Константинопольского патриархата. Поставление митрополита Илариона. Прославление первых русских святых Бориса и Глеба.</w:t>
      </w:r>
    </w:p>
    <w:p w14:paraId="6C2306BB" w14:textId="77777777" w:rsidR="007F6C01" w:rsidRPr="0021673A" w:rsidRDefault="0088790C" w:rsidP="009363DB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 w:rsidR="007F6C01" w:rsidRPr="0021673A">
        <w:rPr>
          <w:rFonts w:ascii="Times New Roman" w:hAnsi="Times New Roman" w:cs="Times New Roman"/>
          <w:b/>
          <w:sz w:val="28"/>
          <w:szCs w:val="28"/>
        </w:rPr>
        <w:t>1</w:t>
      </w:r>
      <w:r w:rsidR="00084870">
        <w:rPr>
          <w:rFonts w:ascii="Times New Roman" w:hAnsi="Times New Roman" w:cs="Times New Roman"/>
          <w:b/>
          <w:sz w:val="28"/>
          <w:szCs w:val="28"/>
        </w:rPr>
        <w:t>2</w:t>
      </w:r>
      <w:r w:rsidR="007F6C01" w:rsidRPr="0021673A">
        <w:rPr>
          <w:rFonts w:ascii="Times New Roman" w:hAnsi="Times New Roman" w:cs="Times New Roman"/>
          <w:b/>
          <w:sz w:val="28"/>
          <w:szCs w:val="28"/>
        </w:rPr>
        <w:t>. Автокефалия Русской Прав</w:t>
      </w:r>
      <w:r w:rsidR="007F6C01">
        <w:rPr>
          <w:rFonts w:ascii="Times New Roman" w:hAnsi="Times New Roman" w:cs="Times New Roman"/>
          <w:b/>
          <w:sz w:val="28"/>
          <w:szCs w:val="28"/>
        </w:rPr>
        <w:t>ославной Церкви и служение свт. </w:t>
      </w:r>
      <w:r w:rsidR="007F6C01" w:rsidRPr="0021673A">
        <w:rPr>
          <w:rFonts w:ascii="Times New Roman" w:hAnsi="Times New Roman" w:cs="Times New Roman"/>
          <w:b/>
          <w:sz w:val="28"/>
          <w:szCs w:val="28"/>
        </w:rPr>
        <w:t>Ионы Московского.</w:t>
      </w:r>
    </w:p>
    <w:p w14:paraId="16C628AD" w14:textId="77777777" w:rsidR="007F6C01" w:rsidRDefault="007F6C01" w:rsidP="009363DB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73A">
        <w:rPr>
          <w:rFonts w:ascii="Times New Roman" w:hAnsi="Times New Roman" w:cs="Times New Roman"/>
          <w:sz w:val="28"/>
          <w:szCs w:val="28"/>
        </w:rPr>
        <w:t xml:space="preserve">Внутриполитическая ситуация в Московском княжестве. Попытки князя Василия </w:t>
      </w:r>
      <w:r w:rsidRPr="002167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673A">
        <w:rPr>
          <w:rFonts w:ascii="Times New Roman" w:hAnsi="Times New Roman" w:cs="Times New Roman"/>
          <w:sz w:val="28"/>
          <w:szCs w:val="28"/>
        </w:rPr>
        <w:t xml:space="preserve"> решить с Константинополем вопрос о поставлении митрополита на Русскую кафедру. Собор русских епископов и поставление митрополита Ионы в 1448 г.  Канонический разрыв с Константинополем. Служение митрополита Ионы Московского. Положение Православной Церкви в Великом княжестве Литовском. Разделение единой Киевской митрополии на Московскую и Литовскую.</w:t>
      </w:r>
    </w:p>
    <w:p w14:paraId="4B132853" w14:textId="77777777" w:rsidR="007F6C01" w:rsidRPr="0021673A" w:rsidRDefault="0088790C" w:rsidP="009363DB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 w:rsidR="007F6C01">
        <w:rPr>
          <w:rFonts w:ascii="Times New Roman" w:hAnsi="Times New Roman" w:cs="Times New Roman"/>
          <w:b/>
          <w:sz w:val="28"/>
          <w:szCs w:val="28"/>
        </w:rPr>
        <w:t>1</w:t>
      </w:r>
      <w:r w:rsidR="00084870">
        <w:rPr>
          <w:rFonts w:ascii="Times New Roman" w:hAnsi="Times New Roman" w:cs="Times New Roman"/>
          <w:b/>
          <w:sz w:val="28"/>
          <w:szCs w:val="28"/>
        </w:rPr>
        <w:t>3</w:t>
      </w:r>
      <w:r w:rsidR="007F6C01" w:rsidRPr="0021673A">
        <w:rPr>
          <w:rFonts w:ascii="Times New Roman" w:hAnsi="Times New Roman" w:cs="Times New Roman"/>
          <w:b/>
          <w:sz w:val="28"/>
          <w:szCs w:val="28"/>
        </w:rPr>
        <w:t>. Учреждение патриаршества на Руси</w:t>
      </w:r>
      <w:r w:rsidR="007F6C01">
        <w:rPr>
          <w:rFonts w:ascii="Times New Roman" w:hAnsi="Times New Roman" w:cs="Times New Roman"/>
          <w:b/>
          <w:sz w:val="28"/>
          <w:szCs w:val="28"/>
        </w:rPr>
        <w:t>.</w:t>
      </w:r>
    </w:p>
    <w:p w14:paraId="38FEC9D3" w14:textId="77777777" w:rsidR="007F6C01" w:rsidRPr="0021673A" w:rsidRDefault="007F6C01" w:rsidP="009363DB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73A">
        <w:rPr>
          <w:rFonts w:ascii="Times New Roman" w:hAnsi="Times New Roman" w:cs="Times New Roman"/>
          <w:sz w:val="28"/>
          <w:szCs w:val="28"/>
        </w:rPr>
        <w:t xml:space="preserve">Восшествие на престол царя Федора Иоанновича. Установление внутриполитической стабильности в Московском царстве. Проекты царя об учреждении патриаршества. Прибытие Константинопольского Патриарха Иеремии </w:t>
      </w:r>
      <w:r w:rsidRPr="002167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673A">
        <w:rPr>
          <w:rFonts w:ascii="Times New Roman" w:hAnsi="Times New Roman" w:cs="Times New Roman"/>
          <w:sz w:val="28"/>
          <w:szCs w:val="28"/>
        </w:rPr>
        <w:t xml:space="preserve"> в Москву. Переговоры в Москве об учреждении патриаршества на Руси. Поставление свят. Патриарха Иова на Московскую кафедру. Соборы Восточных Патриархов 1590 и 1593гг. Историческое значение учреждение патриаршества.</w:t>
      </w:r>
    </w:p>
    <w:p w14:paraId="21917D0B" w14:textId="77777777" w:rsidR="007F6C01" w:rsidRPr="0021673A" w:rsidRDefault="00834569" w:rsidP="009363DB">
      <w:pPr>
        <w:spacing w:after="0" w:line="360" w:lineRule="exact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 w:rsidR="007F6C01">
        <w:rPr>
          <w:rFonts w:ascii="Times New Roman" w:hAnsi="Times New Roman" w:cs="Times New Roman"/>
          <w:b/>
          <w:sz w:val="28"/>
          <w:szCs w:val="28"/>
        </w:rPr>
        <w:t>1</w:t>
      </w:r>
      <w:r w:rsidR="00084870">
        <w:rPr>
          <w:rFonts w:ascii="Times New Roman" w:hAnsi="Times New Roman" w:cs="Times New Roman"/>
          <w:b/>
          <w:sz w:val="28"/>
          <w:szCs w:val="28"/>
        </w:rPr>
        <w:t>4</w:t>
      </w:r>
      <w:r w:rsidR="007F6C01" w:rsidRPr="0021673A">
        <w:rPr>
          <w:rFonts w:ascii="Times New Roman" w:hAnsi="Times New Roman" w:cs="Times New Roman"/>
          <w:b/>
          <w:sz w:val="28"/>
          <w:szCs w:val="28"/>
        </w:rPr>
        <w:t>. Церковная реформа Петра I</w:t>
      </w:r>
      <w:r w:rsidR="007F6C01">
        <w:rPr>
          <w:rFonts w:ascii="Times New Roman" w:hAnsi="Times New Roman" w:cs="Times New Roman"/>
          <w:b/>
          <w:sz w:val="28"/>
          <w:szCs w:val="28"/>
        </w:rPr>
        <w:t>.</w:t>
      </w:r>
    </w:p>
    <w:p w14:paraId="6576DD38" w14:textId="77777777" w:rsidR="007F6C01" w:rsidRPr="0021673A" w:rsidRDefault="007F6C01" w:rsidP="009363DB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73A">
        <w:rPr>
          <w:rFonts w:ascii="Times New Roman" w:hAnsi="Times New Roman" w:cs="Times New Roman"/>
          <w:sz w:val="28"/>
          <w:szCs w:val="28"/>
        </w:rPr>
        <w:t>Секулярный характер Петровских реформ. Становление абсолютистской монархии в России. Подчинение Церкви самодержавию.  Причины отмены патриаршества. Деятельность епископа Феофана Прокоповича. Духовный регламент и его основные положения. Учреждение Святейшего Синода и его полномочия. Каноническое признание Святейшего Синода восточными Патриархами. Оценка синодального периода истории Русской Церкви в церковной и светской историографии.</w:t>
      </w:r>
    </w:p>
    <w:p w14:paraId="20F69AC1" w14:textId="77777777" w:rsidR="00D951A4" w:rsidRPr="0021673A" w:rsidRDefault="00834569" w:rsidP="00D951A4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 w:rsidR="007F6C01">
        <w:rPr>
          <w:rFonts w:ascii="Times New Roman" w:hAnsi="Times New Roman" w:cs="Times New Roman"/>
          <w:b/>
          <w:sz w:val="28"/>
          <w:szCs w:val="28"/>
        </w:rPr>
        <w:t>1</w:t>
      </w:r>
      <w:r w:rsidR="00084870">
        <w:rPr>
          <w:rFonts w:ascii="Times New Roman" w:hAnsi="Times New Roman" w:cs="Times New Roman"/>
          <w:b/>
          <w:sz w:val="28"/>
          <w:szCs w:val="28"/>
        </w:rPr>
        <w:t>5</w:t>
      </w:r>
      <w:r w:rsidR="007F6C01" w:rsidRPr="002167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51A4">
        <w:rPr>
          <w:rFonts w:ascii="Times New Roman" w:hAnsi="Times New Roman" w:cs="Times New Roman"/>
          <w:b/>
          <w:sz w:val="28"/>
          <w:szCs w:val="28"/>
        </w:rPr>
        <w:t>Русская Православная Церковь и Советское государство (1917-1991).</w:t>
      </w:r>
    </w:p>
    <w:p w14:paraId="6B1F3DD8" w14:textId="4BF860B6" w:rsidR="007F6C01" w:rsidRPr="0021673A" w:rsidRDefault="00D951A4" w:rsidP="00D951A4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73A">
        <w:rPr>
          <w:rFonts w:ascii="Times New Roman" w:hAnsi="Times New Roman" w:cs="Times New Roman"/>
          <w:sz w:val="28"/>
          <w:szCs w:val="28"/>
        </w:rPr>
        <w:t>Свержение российской монархии. Русская Церковь и Временное правительство. Подготовка Поместного Собора. Общественно-политическая и внутрицерковная ситуация накануне созыва Собора. Поместный Собор 1917-</w:t>
      </w:r>
      <w:r w:rsidRPr="0021673A">
        <w:rPr>
          <w:rFonts w:ascii="Times New Roman" w:hAnsi="Times New Roman" w:cs="Times New Roman"/>
          <w:sz w:val="28"/>
          <w:szCs w:val="28"/>
        </w:rPr>
        <w:lastRenderedPageBreak/>
        <w:t>1918 гг. Работа сессий Пом</w:t>
      </w:r>
      <w:r>
        <w:rPr>
          <w:rFonts w:ascii="Times New Roman" w:hAnsi="Times New Roman" w:cs="Times New Roman"/>
          <w:sz w:val="28"/>
          <w:szCs w:val="28"/>
        </w:rPr>
        <w:t>естного Собора. Восстановление П</w:t>
      </w:r>
      <w:r w:rsidRPr="0021673A">
        <w:rPr>
          <w:rFonts w:ascii="Times New Roman" w:hAnsi="Times New Roman" w:cs="Times New Roman"/>
          <w:sz w:val="28"/>
          <w:szCs w:val="28"/>
        </w:rPr>
        <w:t>атриаршества. Основные решения Собора по восстановлению канонических норм церковной жизни. Отношение Собора</w:t>
      </w:r>
      <w:r>
        <w:rPr>
          <w:rFonts w:ascii="Times New Roman" w:hAnsi="Times New Roman" w:cs="Times New Roman"/>
          <w:sz w:val="28"/>
          <w:szCs w:val="28"/>
        </w:rPr>
        <w:t xml:space="preserve"> к политическим событиям, происходившим в России. С</w:t>
      </w:r>
      <w:r w:rsidRPr="0021673A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21673A">
        <w:rPr>
          <w:rFonts w:ascii="Times New Roman" w:hAnsi="Times New Roman" w:cs="Times New Roman"/>
          <w:sz w:val="28"/>
          <w:szCs w:val="28"/>
        </w:rPr>
        <w:t xml:space="preserve"> свят. Патриарха Тихона</w:t>
      </w:r>
      <w:r>
        <w:rPr>
          <w:rFonts w:ascii="Times New Roman" w:hAnsi="Times New Roman" w:cs="Times New Roman"/>
          <w:sz w:val="28"/>
          <w:szCs w:val="28"/>
        </w:rPr>
        <w:t xml:space="preserve"> (1917-1925 г.)</w:t>
      </w:r>
      <w:r w:rsidRPr="002167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Русская Православная Церковь во</w:t>
      </w:r>
      <w:r w:rsidRPr="002F7020">
        <w:rPr>
          <w:rFonts w:ascii="Times New Roman" w:hAnsi="Times New Roman" w:cs="Times New Roman"/>
          <w:sz w:val="28"/>
          <w:szCs w:val="28"/>
        </w:rPr>
        <w:t xml:space="preserve"> время «Большого террора» 1937–1938 гг. </w:t>
      </w:r>
      <w:r>
        <w:rPr>
          <w:rFonts w:ascii="Times New Roman" w:hAnsi="Times New Roman" w:cs="Times New Roman"/>
          <w:sz w:val="28"/>
          <w:szCs w:val="28"/>
        </w:rPr>
        <w:t>Восстановление Патриаршества в 1943 г. «Хрущевские гонения» на Русскую Церковь (1958-1964).</w:t>
      </w:r>
      <w:r w:rsidRPr="007434A1">
        <w:rPr>
          <w:rFonts w:ascii="Times New Roman" w:hAnsi="Times New Roman" w:cs="Times New Roman"/>
          <w:sz w:val="28"/>
          <w:szCs w:val="28"/>
        </w:rPr>
        <w:t xml:space="preserve"> Юбилейный Поместный собор Русск</w:t>
      </w:r>
      <w:r>
        <w:rPr>
          <w:rFonts w:ascii="Times New Roman" w:hAnsi="Times New Roman" w:cs="Times New Roman"/>
          <w:sz w:val="28"/>
          <w:szCs w:val="28"/>
        </w:rPr>
        <w:t>ой Православной Церкви 1988 г.</w:t>
      </w:r>
    </w:p>
    <w:p w14:paraId="2894685A" w14:textId="77777777" w:rsidR="007F6C01" w:rsidRDefault="007F6C01" w:rsidP="009363DB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14:paraId="6074194A" w14:textId="77777777" w:rsidR="007F6C01" w:rsidRDefault="007F6C01" w:rsidP="009363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FC6">
        <w:rPr>
          <w:rFonts w:ascii="Times New Roman" w:hAnsi="Times New Roman" w:cs="Times New Roman"/>
          <w:b/>
          <w:sz w:val="28"/>
          <w:szCs w:val="28"/>
        </w:rPr>
        <w:t>РАЗДЕЛ 3. РЕЛИГИОВЕДЕНИЕ</w:t>
      </w:r>
    </w:p>
    <w:p w14:paraId="60FB087E" w14:textId="77777777" w:rsidR="001576EF" w:rsidRPr="001576EF" w:rsidRDefault="00834569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1576EF" w:rsidRPr="001576EF">
        <w:rPr>
          <w:rFonts w:ascii="Times New Roman" w:hAnsi="Times New Roman" w:cs="Times New Roman"/>
          <w:b/>
          <w:bCs/>
          <w:sz w:val="28"/>
          <w:szCs w:val="28"/>
        </w:rPr>
        <w:t xml:space="preserve">1. Религиозные представления доисторического человека. </w:t>
      </w:r>
    </w:p>
    <w:p w14:paraId="1981B719" w14:textId="77777777" w:rsidR="001576EF" w:rsidRPr="001576EF" w:rsidRDefault="001576EF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6EF">
        <w:rPr>
          <w:rFonts w:ascii="Times New Roman" w:hAnsi="Times New Roman" w:cs="Times New Roman"/>
          <w:sz w:val="28"/>
          <w:szCs w:val="28"/>
        </w:rPr>
        <w:t xml:space="preserve">Религиозные представления нижнего палеолита: поклонение черепу предков. Религиозные представления среднего палеолита: захоронения неандертальца и медвежий культ. Религиозные мотивы верхнепалеолитической живописи. Неолитическая религия. Мегалитическая религия. </w:t>
      </w:r>
    </w:p>
    <w:p w14:paraId="2059EE16" w14:textId="77777777" w:rsidR="001576EF" w:rsidRPr="001576EF" w:rsidRDefault="00834569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1576EF" w:rsidRPr="001576EF">
        <w:rPr>
          <w:rFonts w:ascii="Times New Roman" w:hAnsi="Times New Roman" w:cs="Times New Roman"/>
          <w:b/>
          <w:bCs/>
          <w:sz w:val="28"/>
          <w:szCs w:val="28"/>
        </w:rPr>
        <w:t>2. Религии неписьменных народов.</w:t>
      </w:r>
    </w:p>
    <w:p w14:paraId="350F77B7" w14:textId="77777777" w:rsidR="001576EF" w:rsidRPr="001576EF" w:rsidRDefault="001576EF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6EF">
        <w:rPr>
          <w:rFonts w:ascii="Times New Roman" w:hAnsi="Times New Roman" w:cs="Times New Roman"/>
          <w:sz w:val="28"/>
          <w:szCs w:val="28"/>
        </w:rPr>
        <w:t>Методологические проблемы изучения и общие черты этнических религий. Роль символа и ритуала в социальной организации тотемического общества. Общие свойства мифологического мышления. Шаманизм. Личность шамана. Инициация. Камлание.</w:t>
      </w:r>
    </w:p>
    <w:p w14:paraId="2D708A63" w14:textId="77777777" w:rsidR="001576EF" w:rsidRPr="001576EF" w:rsidRDefault="00834569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1576EF" w:rsidRPr="001576EF">
        <w:rPr>
          <w:rFonts w:ascii="Times New Roman" w:hAnsi="Times New Roman" w:cs="Times New Roman"/>
          <w:b/>
          <w:bCs/>
          <w:sz w:val="28"/>
          <w:szCs w:val="28"/>
        </w:rPr>
        <w:t>3. Религия Древнего Египта.</w:t>
      </w:r>
    </w:p>
    <w:p w14:paraId="5179C8D0" w14:textId="77777777" w:rsidR="001576EF" w:rsidRDefault="001576EF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6EF">
        <w:rPr>
          <w:rFonts w:ascii="Times New Roman" w:hAnsi="Times New Roman" w:cs="Times New Roman"/>
          <w:sz w:val="28"/>
          <w:szCs w:val="28"/>
        </w:rPr>
        <w:t xml:space="preserve">Общая характеристика древнеегипетской религии. Особенности египетской мифологии. Космология. Главные божества Древнего Египта. Культ животных. Загробная жизнь. Осирис и Исида. Вопрос о древнеегипетском монотеизме. Реформа Эхнатона. </w:t>
      </w:r>
    </w:p>
    <w:p w14:paraId="4819AD07" w14:textId="77777777" w:rsidR="001576EF" w:rsidRPr="001576EF" w:rsidRDefault="00834569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1576EF" w:rsidRPr="001576EF">
        <w:rPr>
          <w:rFonts w:ascii="Times New Roman" w:hAnsi="Times New Roman" w:cs="Times New Roman"/>
          <w:b/>
          <w:bCs/>
          <w:sz w:val="28"/>
          <w:szCs w:val="28"/>
        </w:rPr>
        <w:t>4. Религия Древней Месопотамии.</w:t>
      </w:r>
    </w:p>
    <w:p w14:paraId="1C0FBABD" w14:textId="77777777" w:rsidR="001576EF" w:rsidRPr="001576EF" w:rsidRDefault="001576EF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6EF">
        <w:rPr>
          <w:rFonts w:ascii="Times New Roman" w:hAnsi="Times New Roman" w:cs="Times New Roman"/>
          <w:sz w:val="28"/>
          <w:szCs w:val="28"/>
        </w:rPr>
        <w:t>Общая характеристика месопотамской религии. Периоды ее развития. Шумеро-аккадская мифология. Космология. Главные божества пантеона. Думузи и Гештинана.  Схождение Иштар в ад. Царско-храмовые ритуалы. Обряд священного брака. Эпос о Гильгамеше.</w:t>
      </w:r>
    </w:p>
    <w:p w14:paraId="227BAC4B" w14:textId="77777777" w:rsidR="001576EF" w:rsidRPr="001576EF" w:rsidRDefault="00834569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1576EF" w:rsidRPr="001576EF">
        <w:rPr>
          <w:rFonts w:ascii="Times New Roman" w:hAnsi="Times New Roman" w:cs="Times New Roman"/>
          <w:b/>
          <w:bCs/>
          <w:sz w:val="28"/>
          <w:szCs w:val="28"/>
        </w:rPr>
        <w:t>5. Религии Персии.</w:t>
      </w:r>
    </w:p>
    <w:p w14:paraId="7D8D8598" w14:textId="77777777" w:rsidR="001576EF" w:rsidRPr="001576EF" w:rsidRDefault="001576EF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6EF">
        <w:rPr>
          <w:rFonts w:ascii="Times New Roman" w:hAnsi="Times New Roman" w:cs="Times New Roman"/>
          <w:sz w:val="28"/>
          <w:szCs w:val="28"/>
        </w:rPr>
        <w:t>Религия древних иранцев. Возникновение зороастризма. Реформы Заратуштры. Особенности первоначального зороастризма. Зороастрийский пантеон.  Полярность добра и зла. Зороастрийская этика и обрядность. Авеста. Мани и манихейство.</w:t>
      </w:r>
    </w:p>
    <w:p w14:paraId="394B1BF2" w14:textId="77777777" w:rsidR="001576EF" w:rsidRPr="001576EF" w:rsidRDefault="00834569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1576EF" w:rsidRPr="001576EF">
        <w:rPr>
          <w:rFonts w:ascii="Times New Roman" w:hAnsi="Times New Roman" w:cs="Times New Roman"/>
          <w:b/>
          <w:bCs/>
          <w:sz w:val="28"/>
          <w:szCs w:val="28"/>
        </w:rPr>
        <w:t>6. Религия Древней Индии. Ведийский период. Возникновение неортодоксальных систем.</w:t>
      </w:r>
    </w:p>
    <w:p w14:paraId="117BD2FB" w14:textId="77777777" w:rsidR="001576EF" w:rsidRPr="001576EF" w:rsidRDefault="001576EF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6EF">
        <w:rPr>
          <w:rFonts w:ascii="Times New Roman" w:hAnsi="Times New Roman" w:cs="Times New Roman"/>
          <w:sz w:val="28"/>
          <w:szCs w:val="28"/>
        </w:rPr>
        <w:t xml:space="preserve">Протоиндийская цивилизация и ее влияние на ведийскую религию. Верховные божества индоарийского пантеона. Особенности ритуальной </w:t>
      </w:r>
      <w:r w:rsidRPr="001576EF">
        <w:rPr>
          <w:rFonts w:ascii="Times New Roman" w:hAnsi="Times New Roman" w:cs="Times New Roman"/>
          <w:sz w:val="28"/>
          <w:szCs w:val="28"/>
        </w:rPr>
        <w:lastRenderedPageBreak/>
        <w:t xml:space="preserve">практики. Веды и период брахман. Период упанишад. Брахманизм. Период шраманских проповедников. Ортодоксальные и неортодоксальные даршаны. Возникновение джайнизма. Джина Махавира и его учение. Дальнейшая история джайнизма. </w:t>
      </w:r>
    </w:p>
    <w:p w14:paraId="5659A646" w14:textId="77777777" w:rsidR="001576EF" w:rsidRPr="001576EF" w:rsidRDefault="00834569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1576EF" w:rsidRPr="001576EF">
        <w:rPr>
          <w:rFonts w:ascii="Times New Roman" w:hAnsi="Times New Roman" w:cs="Times New Roman"/>
          <w:b/>
          <w:bCs/>
          <w:sz w:val="28"/>
          <w:szCs w:val="28"/>
        </w:rPr>
        <w:t>7. Индуизм: корни и основы учения.</w:t>
      </w:r>
    </w:p>
    <w:p w14:paraId="484CA305" w14:textId="77777777" w:rsidR="001576EF" w:rsidRPr="001576EF" w:rsidRDefault="001576EF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6EF">
        <w:rPr>
          <w:rFonts w:ascii="Times New Roman" w:hAnsi="Times New Roman" w:cs="Times New Roman"/>
          <w:sz w:val="28"/>
          <w:szCs w:val="28"/>
        </w:rPr>
        <w:t>Понятие «индуизм». Священные тексты. Учение Бхагават-Гиты. Сравнение учения Бхагават-Гиты с учением Упанишад и с брахманизмом. Карма- и бхакти-йога. Средневековый мистицизм. Теология Шанкары и реакция на неё других представителей веданты. Учение Рамануджи и Мадхвы.</w:t>
      </w:r>
    </w:p>
    <w:p w14:paraId="3F16DD9E" w14:textId="77777777" w:rsidR="001576EF" w:rsidRPr="001576EF" w:rsidRDefault="00834569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1576EF" w:rsidRPr="001576EF">
        <w:rPr>
          <w:rFonts w:ascii="Times New Roman" w:hAnsi="Times New Roman" w:cs="Times New Roman"/>
          <w:b/>
          <w:sz w:val="28"/>
          <w:szCs w:val="28"/>
        </w:rPr>
        <w:t>8. Индуизм: основные направления.</w:t>
      </w:r>
    </w:p>
    <w:p w14:paraId="6B40D854" w14:textId="77777777" w:rsidR="001576EF" w:rsidRPr="001576EF" w:rsidRDefault="001576EF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6EF">
        <w:rPr>
          <w:rFonts w:ascii="Times New Roman" w:hAnsi="Times New Roman" w:cs="Times New Roman"/>
          <w:sz w:val="28"/>
          <w:szCs w:val="28"/>
        </w:rPr>
        <w:t>Тримурти. Вишнуизм и шиваизм как основные направления индуизма. Учение об аватарах в вишнуизме. Шиваистский пантеон. Реформация индуизма. Неоиндуизм. Его отличительные черты. Главные представители неоиндуизма. Шактизм и тантра.</w:t>
      </w:r>
    </w:p>
    <w:p w14:paraId="31B7F7DE" w14:textId="77777777" w:rsidR="001576EF" w:rsidRPr="001576EF" w:rsidRDefault="00834569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1576EF" w:rsidRPr="001576EF">
        <w:rPr>
          <w:rFonts w:ascii="Times New Roman" w:hAnsi="Times New Roman" w:cs="Times New Roman"/>
          <w:b/>
          <w:bCs/>
          <w:sz w:val="28"/>
          <w:szCs w:val="28"/>
        </w:rPr>
        <w:t>9. Возникновение буддизма и основы его учения.</w:t>
      </w:r>
    </w:p>
    <w:p w14:paraId="79ACC21B" w14:textId="77777777" w:rsidR="001576EF" w:rsidRPr="001576EF" w:rsidRDefault="001576EF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6EF">
        <w:rPr>
          <w:rFonts w:ascii="Times New Roman" w:hAnsi="Times New Roman" w:cs="Times New Roman"/>
          <w:sz w:val="28"/>
          <w:szCs w:val="28"/>
        </w:rPr>
        <w:t>Характеристика эпохи. Жизнь Будды. Отличия буддизма от современных ему религиозных систем в период его возникновения. Особенности раннего буддизма. Буддийский канон. Значение царя Ашоки для развития индийского буддизма. Учение о четырех благородных истинах. Три корня зла.  Три драгоценности. Буддийская космология. Сансара и нирвана.</w:t>
      </w:r>
    </w:p>
    <w:p w14:paraId="739F8A6E" w14:textId="77777777" w:rsidR="001576EF" w:rsidRPr="001576EF" w:rsidRDefault="00834569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1576EF" w:rsidRPr="001576EF">
        <w:rPr>
          <w:rFonts w:ascii="Times New Roman" w:hAnsi="Times New Roman" w:cs="Times New Roman"/>
          <w:b/>
          <w:bCs/>
          <w:sz w:val="28"/>
          <w:szCs w:val="28"/>
        </w:rPr>
        <w:t>10. Школы и направления буддизма.</w:t>
      </w:r>
    </w:p>
    <w:p w14:paraId="4A8E8B48" w14:textId="77777777" w:rsidR="001576EF" w:rsidRDefault="001576EF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6EF">
        <w:rPr>
          <w:rFonts w:ascii="Times New Roman" w:hAnsi="Times New Roman" w:cs="Times New Roman"/>
          <w:sz w:val="28"/>
          <w:szCs w:val="28"/>
        </w:rPr>
        <w:t xml:space="preserve">Основные черты индийского буддизма. Буддизм тхеравады. Возникновение буддизма махаяны. Учение о бодхисаттвах. Распространение буддизма вне Индии. Китайский буддизм и его особенности. Ваджраяна. Тибетский буддизм. Буддизм в Японии – синтоизм и дзен-буддизм. </w:t>
      </w:r>
    </w:p>
    <w:p w14:paraId="59822398" w14:textId="77777777" w:rsidR="001576EF" w:rsidRPr="001576EF" w:rsidRDefault="00834569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1576EF" w:rsidRPr="001576EF">
        <w:rPr>
          <w:rFonts w:ascii="Times New Roman" w:hAnsi="Times New Roman" w:cs="Times New Roman"/>
          <w:b/>
          <w:bCs/>
          <w:sz w:val="28"/>
          <w:szCs w:val="28"/>
        </w:rPr>
        <w:t>11. Религии Китая.</w:t>
      </w:r>
    </w:p>
    <w:p w14:paraId="709C6145" w14:textId="77777777" w:rsidR="001576EF" w:rsidRPr="001576EF" w:rsidRDefault="001576EF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6EF">
        <w:rPr>
          <w:rFonts w:ascii="Times New Roman" w:hAnsi="Times New Roman" w:cs="Times New Roman"/>
          <w:sz w:val="28"/>
          <w:szCs w:val="28"/>
        </w:rPr>
        <w:t xml:space="preserve">Этапы формирования религиозных представлений в Древнем Китае. Расцвет религиозной мысли: учения Лао-цзы и Кун Фу-цзы. Даосизм и конфуцианство. Основные постулаты даосизма. Дао-дэ-цзин. Мистицизм даосов. Основные концепции конфуцианства. Совершенный муж. </w:t>
      </w:r>
    </w:p>
    <w:p w14:paraId="3A4C9937" w14:textId="77777777" w:rsidR="00834569" w:rsidRDefault="00834569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EA448" w14:textId="77777777" w:rsidR="001576EF" w:rsidRPr="001576EF" w:rsidRDefault="00834569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1576EF" w:rsidRPr="001576EF">
        <w:rPr>
          <w:rFonts w:ascii="Times New Roman" w:hAnsi="Times New Roman" w:cs="Times New Roman"/>
          <w:b/>
          <w:bCs/>
          <w:sz w:val="28"/>
          <w:szCs w:val="28"/>
        </w:rPr>
        <w:t>12. Иудаизм.</w:t>
      </w:r>
    </w:p>
    <w:p w14:paraId="0C1114B5" w14:textId="77777777" w:rsidR="001576EF" w:rsidRPr="001576EF" w:rsidRDefault="001576EF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6EF">
        <w:rPr>
          <w:rFonts w:ascii="Times New Roman" w:hAnsi="Times New Roman" w:cs="Times New Roman"/>
          <w:sz w:val="28"/>
          <w:szCs w:val="28"/>
        </w:rPr>
        <w:t>Различные точки зрения на возникновение иудаизма. Разрушение второго Храма. Иудаизм диаспоры. Возникновение и состав Талмуда. Иудеи в христианской Европе. Основные течения в современном иудаизме. Культ и практика современного иудаизма.</w:t>
      </w:r>
    </w:p>
    <w:p w14:paraId="0654203A" w14:textId="77777777" w:rsidR="001576EF" w:rsidRPr="001576EF" w:rsidRDefault="00834569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1576EF" w:rsidRPr="001576EF">
        <w:rPr>
          <w:rFonts w:ascii="Times New Roman" w:hAnsi="Times New Roman" w:cs="Times New Roman"/>
          <w:b/>
          <w:bCs/>
          <w:sz w:val="28"/>
          <w:szCs w:val="28"/>
        </w:rPr>
        <w:t>13. Возникновение Ислама. Основы вероучения.</w:t>
      </w:r>
    </w:p>
    <w:p w14:paraId="6464F496" w14:textId="77777777" w:rsidR="001576EF" w:rsidRPr="001576EF" w:rsidRDefault="001576EF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6EF">
        <w:rPr>
          <w:rFonts w:ascii="Times New Roman" w:hAnsi="Times New Roman" w:cs="Times New Roman"/>
          <w:sz w:val="28"/>
          <w:szCs w:val="28"/>
        </w:rPr>
        <w:t xml:space="preserve">Первоначальные верования арабов. Мекканский период жизни Мухаммеда. Проповедь единобожия. Жизнь пророка в Медине. Становление </w:t>
      </w:r>
      <w:r w:rsidRPr="001576EF">
        <w:rPr>
          <w:rFonts w:ascii="Times New Roman" w:hAnsi="Times New Roman" w:cs="Times New Roman"/>
          <w:sz w:val="28"/>
          <w:szCs w:val="28"/>
        </w:rPr>
        <w:lastRenderedPageBreak/>
        <w:t>мусульманского мировоззрения. Текст Корана: структура, состав, общая характеристика содержания. Шариат. Учение о «пяти столпах веры».</w:t>
      </w:r>
    </w:p>
    <w:p w14:paraId="1007FC15" w14:textId="77777777" w:rsidR="001576EF" w:rsidRPr="001576EF" w:rsidRDefault="00834569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1576EF" w:rsidRPr="001576EF">
        <w:rPr>
          <w:rFonts w:ascii="Times New Roman" w:hAnsi="Times New Roman" w:cs="Times New Roman"/>
          <w:b/>
          <w:bCs/>
          <w:sz w:val="28"/>
          <w:szCs w:val="28"/>
        </w:rPr>
        <w:t>14. Основные направления ислама.</w:t>
      </w:r>
    </w:p>
    <w:p w14:paraId="1D5E6016" w14:textId="77777777" w:rsidR="001576EF" w:rsidRPr="001576EF" w:rsidRDefault="001576EF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6EF">
        <w:rPr>
          <w:rFonts w:ascii="Times New Roman" w:hAnsi="Times New Roman" w:cs="Times New Roman"/>
          <w:sz w:val="28"/>
          <w:szCs w:val="28"/>
        </w:rPr>
        <w:t>Понятие сунны. Проблема соотношения Корана и сунны. Хадис как специфическая форма трансляции знаний и основа сунны. Шииты и сунниты. Ваххабизм. Суфизм. Мусульманский мистицизм как совокупность многочисленных религиозно-философских и этических учений.</w:t>
      </w:r>
    </w:p>
    <w:p w14:paraId="4898F725" w14:textId="77777777" w:rsidR="001576EF" w:rsidRPr="001576EF" w:rsidRDefault="00834569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="001576EF" w:rsidRPr="001576EF">
        <w:rPr>
          <w:rFonts w:ascii="Times New Roman" w:hAnsi="Times New Roman" w:cs="Times New Roman"/>
          <w:b/>
          <w:bCs/>
          <w:sz w:val="28"/>
          <w:szCs w:val="28"/>
        </w:rPr>
        <w:t>15. Новые религиозные движения.</w:t>
      </w:r>
    </w:p>
    <w:p w14:paraId="2F4E2766" w14:textId="77777777" w:rsidR="001576EF" w:rsidRPr="001576EF" w:rsidRDefault="001576EF" w:rsidP="001576E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76EF">
        <w:rPr>
          <w:rFonts w:ascii="Times New Roman" w:hAnsi="Times New Roman" w:cs="Times New Roman"/>
          <w:sz w:val="28"/>
          <w:szCs w:val="28"/>
        </w:rPr>
        <w:t xml:space="preserve">Понятия «секта», «НРД» и «новая религия». Классификация нетрадиционных культов.  Общие черты. Наиболее известные из новых религиозных движений. Свидетели Иеговы. Сайентология. Муниты. Кришнаиты. Теософские общества. Неокульты и свобода совести. </w:t>
      </w:r>
    </w:p>
    <w:p w14:paraId="644A4F8A" w14:textId="77777777" w:rsidR="007F6C01" w:rsidRDefault="007F6C01" w:rsidP="009363DB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DA5905" w14:textId="77777777" w:rsidR="007F6C01" w:rsidRDefault="007F6C01" w:rsidP="009363DB">
      <w:pPr>
        <w:pageBreakBefore/>
        <w:tabs>
          <w:tab w:val="left" w:pos="6486"/>
        </w:tabs>
        <w:spacing w:after="0" w:line="360" w:lineRule="exac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42BE1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ИНФОРМАЦИОННО-МЕТОДИЧЕСКАЯ ЧАСТЬ</w:t>
      </w:r>
    </w:p>
    <w:p w14:paraId="0095E046" w14:textId="77777777" w:rsidR="00E43893" w:rsidRDefault="00E43893" w:rsidP="009363DB">
      <w:pPr>
        <w:tabs>
          <w:tab w:val="left" w:pos="6486"/>
        </w:tabs>
        <w:spacing w:after="0" w:line="360" w:lineRule="exac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10C98D89" w14:textId="77777777" w:rsidR="007F6C01" w:rsidRPr="00742BE1" w:rsidRDefault="00E43893" w:rsidP="009363DB">
      <w:pPr>
        <w:tabs>
          <w:tab w:val="left" w:pos="6486"/>
        </w:tabs>
        <w:spacing w:after="0" w:line="360" w:lineRule="exac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ЛИТЕРАТУРА:</w:t>
      </w:r>
    </w:p>
    <w:p w14:paraId="1F478BC7" w14:textId="77777777" w:rsidR="007F6C01" w:rsidRDefault="007F6C01" w:rsidP="009363DB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к разделу 1. Священное писание </w:t>
      </w:r>
    </w:p>
    <w:p w14:paraId="16CA0974" w14:textId="77777777" w:rsidR="007F6C01" w:rsidRDefault="007F6C01" w:rsidP="009363DB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ветхого и нового завета</w:t>
      </w: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10065"/>
      </w:tblGrid>
      <w:tr w:rsidR="007F6C01" w:rsidRPr="000422E8" w14:paraId="7CFDD5D0" w14:textId="77777777" w:rsidTr="000E3F62">
        <w:tc>
          <w:tcPr>
            <w:tcW w:w="10065" w:type="dxa"/>
          </w:tcPr>
          <w:p w14:paraId="5FD97327" w14:textId="77777777" w:rsidR="007F6C01" w:rsidRPr="000422E8" w:rsidRDefault="007F6C01" w:rsidP="009363DB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i/>
                <w:sz w:val="28"/>
                <w:szCs w:val="28"/>
              </w:rPr>
              <w:t>Основная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CB05BCA" w14:textId="18C37A88" w:rsidR="00C21174" w:rsidRPr="000422E8" w:rsidRDefault="00C21174" w:rsidP="007B056D">
            <w:pPr>
              <w:numPr>
                <w:ilvl w:val="0"/>
                <w:numId w:val="10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Библия. Книги Священного Писания Ветхого и Нового Завета в русском переводе с приложениями. </w:t>
            </w:r>
            <w:r w:rsidR="009E0C83" w:rsidRPr="000422E8">
              <w:rPr>
                <w:rFonts w:ascii="Times New Roman" w:hAnsi="Times New Roman"/>
                <w:sz w:val="28"/>
                <w:szCs w:val="28"/>
              </w:rPr>
              <w:t>–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4-е изд. </w:t>
            </w:r>
            <w:r w:rsidR="009E0C83" w:rsidRPr="000422E8">
              <w:rPr>
                <w:rFonts w:ascii="Times New Roman" w:hAnsi="Times New Roman"/>
                <w:sz w:val="28"/>
                <w:szCs w:val="28"/>
              </w:rPr>
              <w:t>–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Брюссель: Жизнь с Богом, 1989. </w:t>
            </w:r>
            <w:r w:rsidR="009E0C83" w:rsidRPr="000422E8">
              <w:rPr>
                <w:rFonts w:ascii="Times New Roman" w:hAnsi="Times New Roman"/>
                <w:sz w:val="28"/>
                <w:szCs w:val="28"/>
              </w:rPr>
              <w:t>–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2536 с.</w:t>
            </w:r>
          </w:p>
          <w:p w14:paraId="35A37A14" w14:textId="5EB0E80D" w:rsidR="009E0C83" w:rsidRPr="000422E8" w:rsidRDefault="009E0C83" w:rsidP="007B056D">
            <w:pPr>
              <w:numPr>
                <w:ilvl w:val="0"/>
                <w:numId w:val="10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>Аверкий (Таушев, А. П.), архиеп. Четвероевангелие. Апостол : Рук. к изучению Свящ. Писания Нового Завета / Архиепископ Аверкий (Таушев). – М. : Православ. Свято-Тихон. Богослов. ин-т, 2002. – 780 c.</w:t>
            </w:r>
          </w:p>
          <w:p w14:paraId="5B8F1021" w14:textId="3D0BFEFD" w:rsidR="009E0C83" w:rsidRPr="000422E8" w:rsidRDefault="009E0C83" w:rsidP="007B056D">
            <w:pPr>
              <w:numPr>
                <w:ilvl w:val="0"/>
                <w:numId w:val="10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>Браун, Р. Введение в Новый Завет. В 2 т. / Рэймонд Браун ; пер. с англ. – М. : Изд-во ББИ, 2007.</w:t>
            </w:r>
          </w:p>
          <w:p w14:paraId="1A6AAB0A" w14:textId="48893250" w:rsidR="009E0C83" w:rsidRPr="000422E8" w:rsidRDefault="009E0C83" w:rsidP="007B056D">
            <w:pPr>
              <w:numPr>
                <w:ilvl w:val="0"/>
                <w:numId w:val="10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>Брюггеман, У. Введение в Ветхий Завет : канон и христианское воображение / Уолтер Брюггеман ; пер. с англ. Светланы Бабкиной. – М. : ББИ, 2009. – 584 с.</w:t>
            </w:r>
          </w:p>
          <w:p w14:paraId="09306B70" w14:textId="2702A5EC" w:rsidR="009E0C83" w:rsidRPr="000422E8" w:rsidRDefault="009E0C83" w:rsidP="007B056D">
            <w:pPr>
              <w:numPr>
                <w:ilvl w:val="0"/>
                <w:numId w:val="10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>Введение в Ветхий Завет / под ред. У. Ценгера. – М. : ББИ, 2008. – 802 с.</w:t>
            </w:r>
          </w:p>
          <w:p w14:paraId="21966222" w14:textId="1A8A8E30" w:rsidR="009E0C83" w:rsidRPr="000422E8" w:rsidRDefault="009E0C83" w:rsidP="007B056D">
            <w:pPr>
              <w:numPr>
                <w:ilvl w:val="0"/>
                <w:numId w:val="10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>Каравидопулос, И. Введение в Новый Завет / Иоаннис Каравидопулос; пер. с греч. свящ. Максима Михайлова; Православный Свято-Тихоновский гуманитарный университет. – М. : Изд-во ПСТГУ, 2018. –366 с.</w:t>
            </w:r>
          </w:p>
          <w:p w14:paraId="213F7FE8" w14:textId="2BA41F35" w:rsidR="009E0C83" w:rsidRPr="000422E8" w:rsidRDefault="009E0C83" w:rsidP="007B056D">
            <w:pPr>
              <w:numPr>
                <w:ilvl w:val="0"/>
                <w:numId w:val="10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>Кассиан, (Безобразов, С. С.), еп. Христос и первое христианское поколение / еп. Кассиан (Безобразов). – 4-е изд., испр. и доп. – М. : Русский путь: Православный Св.-Тихоновский гуманитарный ун-т, 2006. – 573 с.</w:t>
            </w:r>
          </w:p>
          <w:p w14:paraId="1C1A9AAF" w14:textId="77777777" w:rsidR="009E0C83" w:rsidRPr="000422E8" w:rsidRDefault="009E0C83" w:rsidP="007B056D">
            <w:pPr>
              <w:numPr>
                <w:ilvl w:val="0"/>
                <w:numId w:val="10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>Кашкин, А. С. Священное Писание Ветхого Завета. Общее введение в Священное Писание Ветхого Завета. Пятикнижие: Учеб, пособие для II курса духовной семинарии / А. С. Кашкин // Саратовская Православная Духовная Семинария. Кафедра библеистики. – Саратов : Изд-во Саратовской митрополии, 2012. – 447 с.</w:t>
            </w:r>
          </w:p>
          <w:p w14:paraId="43ACF647" w14:textId="17F83AF6" w:rsidR="009E0C83" w:rsidRPr="000422E8" w:rsidRDefault="009E0C83" w:rsidP="007B056D">
            <w:pPr>
              <w:numPr>
                <w:ilvl w:val="0"/>
                <w:numId w:val="10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>Новый библейский комментарий: В 3 ч. / пер. с англ. – СПб. : Мирт, 2000–2001.</w:t>
            </w:r>
          </w:p>
          <w:p w14:paraId="5D70DF4D" w14:textId="35036A96" w:rsidR="009E0C83" w:rsidRPr="000422E8" w:rsidRDefault="009E0C83" w:rsidP="007B056D">
            <w:pPr>
              <w:numPr>
                <w:ilvl w:val="0"/>
                <w:numId w:val="10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>Покорны, П. Введение в Новый Завет: обзор литературы и богословия Нового Завета / Петр Покорны, Ульрих Геккель; пер. с нем. Вадим Витковский. – М. : Изд-во ББИ, 2012. – 798 с.</w:t>
            </w:r>
          </w:p>
          <w:p w14:paraId="4E338130" w14:textId="4F31D029" w:rsidR="009E0C83" w:rsidRPr="000422E8" w:rsidRDefault="009E0C83" w:rsidP="007B056D">
            <w:pPr>
              <w:numPr>
                <w:ilvl w:val="0"/>
                <w:numId w:val="10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>Словарь Нового Завета / под ред. Дж. Грина, Скота Макнайта, Говарда Маршалла; пер.: А. Бакулов [и др.]. – М. : ББИ, 2010. – Т. 1: Иисус и Евангелия. – XVIII, 826 с.</w:t>
            </w:r>
          </w:p>
          <w:p w14:paraId="28EFDDB7" w14:textId="6DDD1B7C" w:rsidR="009E0C83" w:rsidRPr="000422E8" w:rsidRDefault="009E0C83" w:rsidP="007B056D">
            <w:pPr>
              <w:numPr>
                <w:ilvl w:val="0"/>
                <w:numId w:val="10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Словарь Нового Завета / под ред. Дж. Грина, Скота Макнайта, Говарда Маршалла; пер.: А. Бакулов [и др.]. – М. : ББИ, 2010. – Т. 2: Мир Нового </w:t>
            </w:r>
            <w:r w:rsidRPr="000422E8">
              <w:rPr>
                <w:rFonts w:ascii="Times New Roman" w:hAnsi="Times New Roman"/>
                <w:sz w:val="28"/>
                <w:szCs w:val="28"/>
              </w:rPr>
              <w:lastRenderedPageBreak/>
              <w:t>Завета / под ред. Ральфа Мартина, Даниэля Рейда и Крейга Эванса. – XXII, 960 с.</w:t>
            </w:r>
          </w:p>
          <w:p w14:paraId="15196FB4" w14:textId="5317317A" w:rsidR="009E0C83" w:rsidRPr="000422E8" w:rsidRDefault="009E0C83" w:rsidP="007B056D">
            <w:pPr>
              <w:numPr>
                <w:ilvl w:val="0"/>
                <w:numId w:val="10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>Сорокин, А. В. Введение в Священное Писание Ветхого Завета: [курс лекций] / протоиерей Александр Сорокин. – 2-е изд., испр. – Киев: Пролог, 2003. – 472 с.</w:t>
            </w:r>
          </w:p>
          <w:p w14:paraId="0BDF050A" w14:textId="4E1292E0" w:rsidR="009E0C83" w:rsidRPr="000422E8" w:rsidRDefault="009E0C83" w:rsidP="007B056D">
            <w:pPr>
              <w:numPr>
                <w:ilvl w:val="0"/>
                <w:numId w:val="10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>Сорокин, А. В., прот. Христос и церковь в Новом Завете: введение в Священное Писание Нового Завета: курс лекций / протоиерей Александр Сорокин. – М. : Новоспасский мужской монастырь: Общество любителей церковной истории, 2012. – 646 с.</w:t>
            </w:r>
          </w:p>
          <w:p w14:paraId="05D11067" w14:textId="77777777" w:rsidR="009E0C83" w:rsidRPr="000422E8" w:rsidRDefault="009E0C83" w:rsidP="007B056D">
            <w:pPr>
              <w:numPr>
                <w:ilvl w:val="0"/>
                <w:numId w:val="10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>Толковая библия, или комментарий на все книги Св. Писания Ветхого и Нового Завета. В 3 т. – 2 - изд. – Стокгольм : Ин-т перевода Библии, 1987.</w:t>
            </w:r>
          </w:p>
          <w:p w14:paraId="406EE2A2" w14:textId="17430F37" w:rsidR="009E0C83" w:rsidRPr="000422E8" w:rsidRDefault="009E0C83" w:rsidP="007B056D">
            <w:pPr>
              <w:numPr>
                <w:ilvl w:val="0"/>
                <w:numId w:val="10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>Юнгеров, П. А. Введение в Ветхий Завет / Проф. П. А. Юнгеров. – М. : Православный Свято-Тихоновский Богословский Институт, 2003. – Кн. 1: Общее историко-критическое введение в Священные Ветхозаветные книги. – 442 с.</w:t>
            </w:r>
          </w:p>
          <w:p w14:paraId="0A9D2C18" w14:textId="77777777" w:rsidR="007F6C01" w:rsidRPr="000422E8" w:rsidRDefault="007F6C01" w:rsidP="009363DB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i/>
                <w:sz w:val="28"/>
                <w:szCs w:val="28"/>
              </w:rPr>
              <w:t>Дополнительная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C7C4FA6" w14:textId="77777777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Алексеев, А. А.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Библеистика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 А. А. Алексеев, А. К. Лявданский, К. В. Неклюдов Б. А. Тихомиров, прот. Ростислав Снигирев, свящ. Константин Польсков // Православная энциклопедия ; под общ. ред. Патриарха Московского и всея Руси Алексия II. – М. : Церковно-науч. центр «Православная энцикл.», 2002. – Т. 5: Бессонов-Бонвеч. – С. 25–58.</w:t>
            </w:r>
          </w:p>
          <w:p w14:paraId="0808734B" w14:textId="77777777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>Андросова, В. А. Библия для всех : курс 30 уроков : в 2-х т. / В. А. Андросова. – 5-е изд. – М. : Даръ, 2021.</w:t>
            </w:r>
          </w:p>
          <w:p w14:paraId="473BAB82" w14:textId="77777777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Артёмкин, Д., свящ.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Предание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 свящ. Димитрий Артёмкин, Э. П. Б. // Православная энциклопедия ; под общ. ред. Патриарха Московского и всея Руси Кирилла. – М. : Церковно-науч. центр «Православная энцикл.», 2021. – Т. 58 : Православный Богословский институт прп. Сергия Радонежского – Псковский Снетогорский в честь Рождества Пресвятой Богородицы монастырь. – С. 38–55.</w:t>
            </w:r>
          </w:p>
          <w:p w14:paraId="572F7AF5" w14:textId="77777777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Виноградов, А. Ю.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Иоанн Богослов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 А. Ю. Виноградов, А. А. Королёв, О. Н. А., Э. П. А., А. А. Турилов, А. А. Королёв, Е. Е. Макаров, Л. В. Нерсесян, А. А. Ткаченко, Иером. Николай (Сахаров) // Православная энциклопедия ; под общ. ред. Патриарха Московского и всея Руси Кирилла. – М. : Церковно-науч. центр «Православная энцикл.», 2010. – Т 23 : Иннокентий – Иоанн Влах. – С. 679–731.</w:t>
            </w:r>
          </w:p>
          <w:p w14:paraId="538CF5F3" w14:textId="7BC7E722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Виноградов, А. Ю.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Лука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Pr="000422E8">
              <w:t xml:space="preserve"> 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>А. Ю. Виноградов, А. А. Ткаченко, М. Г. Калинин, Э. П. С., А. В. Пономарёв, С. П. Заиграйкина, О. В. Лосева, М. А. Маханько, Е. Е. Макаров, Н. В. Квливидзе /</w:t>
            </w:r>
            <w:r w:rsidR="00F46C53" w:rsidRPr="000422E8">
              <w:rPr>
                <w:rFonts w:ascii="Times New Roman" w:hAnsi="Times New Roman"/>
                <w:sz w:val="28"/>
                <w:szCs w:val="28"/>
              </w:rPr>
              <w:t>/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Православная энциклопедия ; под общ. ред. Патриарха Московского и всея Руси Кирилла. – М. : Церковно-науч. центр «Православная энцикл.», 2016. – Т. 41 : Ливаний – Львовский в честь Преображения Господня женский монастырь. – С. 552–585.</w:t>
            </w:r>
          </w:p>
          <w:p w14:paraId="61C44929" w14:textId="034DF8C9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lastRenderedPageBreak/>
              <w:t>Воробьёв, С. Ю. Библия, история, археология : Ветхий Завет в контексте исторических открытий / Сергей Воробьёв. – М. : Планета, 2014. – 559 с.</w:t>
            </w:r>
          </w:p>
          <w:p w14:paraId="42379A96" w14:textId="3DEF79E7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Иларион (Алфеев), митр. Павел, апостол / Митр. Иларион (Алфеев), И. С. Вевюрко, А. А. Королёв // Православная энциклопедия </w:t>
            </w:r>
            <w:r w:rsidR="00F46C53" w:rsidRPr="000422E8">
              <w:rPr>
                <w:rFonts w:ascii="Times New Roman" w:hAnsi="Times New Roman"/>
                <w:sz w:val="28"/>
                <w:szCs w:val="28"/>
              </w:rPr>
              <w:t>;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под общ. ред. Патриарха Московского и всея Руси Кирилла. – М. : Церковно-науч. центр «Православная энцикл.», 2019. – Т. 53 : Онуфрий – Павел. – С. 626–701.</w:t>
            </w:r>
          </w:p>
          <w:p w14:paraId="6A324D86" w14:textId="77777777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Калинин, М. Г.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Левит книга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 М. Г. Калинин, С. В. Тищенко, А. Е. Петров // Православная энциклопедия ; под общ. ред. Патриарха Московского и всея Руси Кирилла. – М. : Церковно-науч. центр «Православная энцикл.», 2015. – Т. 40: Лангтон – Ливан. – С. 319–329.</w:t>
            </w:r>
          </w:p>
          <w:p w14:paraId="26D4F023" w14:textId="3C1C7843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Калинин, М. Г.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Матфей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 М. Г. Калинин, А. А. Ткаченко, А. Ю. Виноградов, А. Н. Крюкова, М. А. М., О. В. Л., Е. Е. Макаров, М. А. Маханько // Православная энциклопедия </w:t>
            </w:r>
            <w:r w:rsidR="00F46C53" w:rsidRPr="000422E8">
              <w:rPr>
                <w:rFonts w:ascii="Times New Roman" w:hAnsi="Times New Roman"/>
                <w:sz w:val="28"/>
                <w:szCs w:val="28"/>
              </w:rPr>
              <w:t>;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под общ. ред. Патриарха Московского и всея Руси Кирилла. – М. : Церковно-науч. центр «Православная энцикл.», 2016. – Т. 44 : Маркелл II – Меркурий и Паисий. – С. 342–367.</w:t>
            </w:r>
          </w:p>
          <w:p w14:paraId="520D3C1D" w14:textId="77777777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Леонов, В., прот.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Откровение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 Прот. Вадим Леонов, Е. В. Барский, Е. А. Пилипенко // Православная энциклопедия ; под общ. ред. Патриарха Московского и всея Руси Кирилла. – М. : Церковно-науч. центр «Православная энцикл.», 2019. – Т. 53 : Онуфрий – Павел. – С. 513–519.</w:t>
            </w:r>
          </w:p>
          <w:p w14:paraId="60C816B9" w14:textId="77777777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Небольсин, А. С.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Иоанна Богослова Откровение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 А. С. Небольсин, архим. Ианнуарий (Ивлиев), Т. Л. Никитина, Ю. А. Грибов, И. Я. Качалова // Православная энциклопедия ; под общ. ред. Патриарха Московского и всея Руси Кирилла. – М. : Церковно-науч. центр «Православная энцикл.», 2010. – Т. 24 : Иоанн Воин – Иоанна Богослова Откровение. – С. 705–745.</w:t>
            </w:r>
          </w:p>
          <w:p w14:paraId="771CB083" w14:textId="77777777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Петров, А. Е.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Второзаконие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 А. Е. Петров, И. С. Никитина, А. А. Ткаченко, Э. П. С. // Православная энциклопедия ; под общ. ред. Патриарха Московского и всея Руси Алексия II. – М. : Церковно-науч. центр «Православная энцикл.», 2005. – Т. 10: Второзаконие – Георгий. – С. 8-18.</w:t>
            </w:r>
          </w:p>
          <w:p w14:paraId="22AC94B7" w14:textId="77777777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Петров, А. Е.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Исход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 А. Е. Петров, прот. Димитрий Юревич, Э. П. С. // Православная энциклопедия ; под общ. ред. Патриарха Московского и всея Руси Кирилла. – М. : Церковно-науч. центр «Православная энцикл.», 2012. – Т. 28 : Исторический музей – Иэкуно Амлак. – С. 31–58.</w:t>
            </w:r>
          </w:p>
          <w:p w14:paraId="51D20586" w14:textId="77777777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Петров, А. Е.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Священное Писание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 А. Е. Петров // Православная энциклопедия ; под общ. ред. Патриарха Московского и всея Руси Кирилла. – М. : Церковно-науч. центр «Православная энцикл.», 2021. – Т.62 : Свенская Печерская икона Божией Матери — Сергий. – С. 211 – 212.</w:t>
            </w:r>
          </w:p>
          <w:p w14:paraId="012AC5BE" w14:textId="30064669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Пономарёв, А. В.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Евангелие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 А. В. Пономарёв, Свящ. Андрей Рахновский, Прот. Леонид Грилихес, Свящ. Димитрий Юревич, Иером. Николай (Сахаров), А. Е. Петров, Архим. Ианнуарий (Ивлиев), А. С. Десницкий, С. А. </w:t>
            </w:r>
            <w:r w:rsidRPr="000422E8">
              <w:rPr>
                <w:rFonts w:ascii="Times New Roman" w:hAnsi="Times New Roman"/>
                <w:sz w:val="28"/>
                <w:szCs w:val="28"/>
              </w:rPr>
              <w:lastRenderedPageBreak/>
              <w:t>Степанцов, А. Ю. Виноградов, А. А. Ткаченко // Православная энциклопедия ; под общ. ред. Патриарха Московского и всея Руси Алексия II. – М. : Церковно-науч. центр «Православная энцикл.», 2007. – Т. 16 : Дор – Евангелическая церковь союза. – С. 585–683.</w:t>
            </w:r>
          </w:p>
          <w:p w14:paraId="60F0B841" w14:textId="77777777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Селезнёв, М. Г.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Канон библейский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 М. Г. Селезнёв, М. Г. Калинин, Б. А. Тихомиров, А. К. Лявданский, А. А. Ткаченко // Православная энциклопедия ; под общ. ред. Патриарха Московского и всея Руси Кирилла. – М. : Церковно-науч. центр «Православная энцикл.», 2012. – Т. 30 : Каменец-Подольская и Городокская епархия – Каракал. – С. 212–257.</w:t>
            </w:r>
          </w:p>
          <w:p w14:paraId="0DD9723B" w14:textId="77777777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Снигирев, Р., прот.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Бытие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 прот. Ростислав Снигирев, Д. В. Зайцев // Православная энциклопедия ; под общ. ред. Патриарха Московского и всея Руси Алексия II. – М. : Церковно-науч. центр «Православная энцикл.», 2003. – Т. 6 : Бондаренко – Варфоломей Эдесский. – С. 412–428.</w:t>
            </w:r>
          </w:p>
          <w:p w14:paraId="69FFED7D" w14:textId="77777777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Тихомиров, Б. А.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Богодухновенность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 Б. А. Тихомиров //  Православная энциклопедия ; под общ. ред. Патриарха Московского и всея Руси Алексия II. – М. : Церковно-науч. центр «Православная энцикл.», 2002. – Т. 5: Бессонов-Бонвеч. – С. 442–447.</w:t>
            </w:r>
          </w:p>
          <w:p w14:paraId="1A46CD1F" w14:textId="13F007C3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Тищенко, С. В.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Пятикнижие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 С. В. Тищенко, Э. П. С.,  Православная энциклопедия </w:t>
            </w:r>
            <w:r w:rsidR="00F46C53" w:rsidRPr="000422E8">
              <w:rPr>
                <w:rFonts w:ascii="Times New Roman" w:hAnsi="Times New Roman"/>
                <w:sz w:val="28"/>
                <w:szCs w:val="28"/>
              </w:rPr>
              <w:t>;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под общ. ред. Патриарха Московского и всея Руси Кирилла. – М. : Церковно-науч. центр «Православная энцикл.», 2020. – Т. 59 : Псой Египетский </w:t>
            </w:r>
            <w:r w:rsidR="00F46C53" w:rsidRPr="000422E8">
              <w:rPr>
                <w:rFonts w:ascii="Times New Roman" w:hAnsi="Times New Roman"/>
                <w:sz w:val="28"/>
                <w:szCs w:val="28"/>
              </w:rPr>
              <w:t>–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Ринальди. – С. 158–169.</w:t>
            </w:r>
          </w:p>
          <w:p w14:paraId="2937E9A4" w14:textId="482D0DE6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Ткаченко, А. А. Деяния святых апостолов / А. А. Ткаченко // Православная энциклопедия </w:t>
            </w:r>
            <w:r w:rsidR="00F46C53" w:rsidRPr="000422E8">
              <w:rPr>
                <w:rFonts w:ascii="Times New Roman" w:hAnsi="Times New Roman"/>
                <w:sz w:val="28"/>
                <w:szCs w:val="28"/>
              </w:rPr>
              <w:t>;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под общ. ред. Патриарха Московского и всея Руси Алексия II. – М. : Церковно-науч. центр «Православная энцикл.», 2007. – Т. 14 : Даниил – Димитрий. – С. 490–507.</w:t>
            </w:r>
          </w:p>
          <w:p w14:paraId="610B0813" w14:textId="233C0B81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Ткаченко, А. А.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Марк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 А. А. Ткаченко, А. Ю. Виноградов, С. А. Моисеева, А. А. Королёв, А. А. Турилов, М. А. Маханько, Е. Е. Макаров, С. П. Заиграйкина // Православная энциклопедия </w:t>
            </w:r>
            <w:r w:rsidR="00F46C53" w:rsidRPr="000422E8">
              <w:rPr>
                <w:rFonts w:ascii="Times New Roman" w:hAnsi="Times New Roman"/>
                <w:sz w:val="28"/>
                <w:szCs w:val="28"/>
              </w:rPr>
              <w:t>;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под общ. ред. Патриарха Московского и всея Руси Кирилла. – М. : Церковно-науч. центр «Православная энцикл.», 2016. – Т. 43 : Максим – Маркелл I. – С. 607–653.</w:t>
            </w:r>
          </w:p>
          <w:p w14:paraId="7F41B663" w14:textId="77777777" w:rsidR="009E0C83" w:rsidRPr="000422E8" w:rsidRDefault="009E0C83" w:rsidP="009E0C83">
            <w:pPr>
              <w:numPr>
                <w:ilvl w:val="0"/>
                <w:numId w:val="18"/>
              </w:numPr>
              <w:spacing w:after="0" w:line="360" w:lineRule="exact"/>
              <w:ind w:left="0" w:firstLine="7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E8">
              <w:rPr>
                <w:rFonts w:ascii="Times New Roman" w:hAnsi="Times New Roman"/>
                <w:sz w:val="28"/>
                <w:szCs w:val="28"/>
              </w:rPr>
              <w:t xml:space="preserve">Э. Н. П. </w:t>
            </w:r>
            <w:r w:rsidRPr="000422E8">
              <w:rPr>
                <w:rFonts w:ascii="Times New Roman" w:hAnsi="Times New Roman"/>
                <w:i/>
                <w:iCs/>
                <w:sz w:val="28"/>
                <w:szCs w:val="28"/>
              </w:rPr>
              <w:t>Библия</w:t>
            </w:r>
            <w:r w:rsidRPr="000422E8">
              <w:rPr>
                <w:rFonts w:ascii="Times New Roman" w:hAnsi="Times New Roman"/>
                <w:sz w:val="28"/>
                <w:szCs w:val="28"/>
              </w:rPr>
              <w:t xml:space="preserve"> / Э. Н. П. // Православная энциклопедия ; под общ. ред. Патриарха Московского и всея Руси Алексия II. – М. : Церковно-науч. центр «Православная энцикл.», 2002. – Т. 5 : Бессонов-Бонвеч. – С. 89–200.</w:t>
            </w:r>
          </w:p>
          <w:p w14:paraId="31ED7066" w14:textId="77777777" w:rsidR="007F6C01" w:rsidRPr="000422E8" w:rsidRDefault="007F6C01" w:rsidP="009363DB">
            <w:pPr>
              <w:widowControl w:val="0"/>
              <w:tabs>
                <w:tab w:val="left" w:pos="6486"/>
              </w:tabs>
              <w:spacing w:after="0" w:line="360" w:lineRule="exact"/>
              <w:ind w:left="459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0087D2" w14:textId="77777777" w:rsidR="007F6C01" w:rsidRPr="000422E8" w:rsidRDefault="007F6C01" w:rsidP="009363DB">
      <w:pPr>
        <w:spacing w:after="0" w:line="36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E8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к разделу 2. </w:t>
      </w:r>
      <w:r w:rsidRPr="000422E8">
        <w:rPr>
          <w:rFonts w:ascii="Times New Roman" w:hAnsi="Times New Roman" w:cs="Times New Roman"/>
          <w:b/>
          <w:sz w:val="28"/>
          <w:szCs w:val="28"/>
        </w:rPr>
        <w:t xml:space="preserve">БОГОСЛОВИЕ И ИСТОРИЯ </w:t>
      </w:r>
    </w:p>
    <w:p w14:paraId="7C67557B" w14:textId="77777777" w:rsidR="007F6C01" w:rsidRPr="000422E8" w:rsidRDefault="007F6C01" w:rsidP="009363DB">
      <w:pPr>
        <w:spacing w:after="0" w:line="360" w:lineRule="exact"/>
        <w:ind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422E8">
        <w:rPr>
          <w:rFonts w:ascii="Times New Roman" w:hAnsi="Times New Roman" w:cs="Times New Roman"/>
          <w:b/>
          <w:sz w:val="28"/>
          <w:szCs w:val="28"/>
        </w:rPr>
        <w:t>РУССКОЙ ПРАВОСЛАВНОЙ ЦЕРКВИ</w:t>
      </w:r>
    </w:p>
    <w:p w14:paraId="234759DA" w14:textId="77777777" w:rsidR="007F6C01" w:rsidRPr="000422E8" w:rsidRDefault="007F6C01" w:rsidP="009363DB">
      <w:pPr>
        <w:spacing w:after="0" w:line="36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0422E8">
        <w:rPr>
          <w:rFonts w:ascii="Times New Roman" w:hAnsi="Times New Roman"/>
          <w:i/>
          <w:sz w:val="28"/>
          <w:szCs w:val="28"/>
        </w:rPr>
        <w:t>Основная</w:t>
      </w:r>
      <w:r w:rsidRPr="000422E8">
        <w:rPr>
          <w:rFonts w:ascii="Times New Roman" w:hAnsi="Times New Roman"/>
          <w:sz w:val="28"/>
          <w:szCs w:val="28"/>
        </w:rPr>
        <w:t>:</w:t>
      </w:r>
    </w:p>
    <w:p w14:paraId="034ED7F1" w14:textId="77777777" w:rsidR="007F6C01" w:rsidRPr="000422E8" w:rsidRDefault="007F6C01" w:rsidP="009363DB">
      <w:pPr>
        <w:numPr>
          <w:ilvl w:val="0"/>
          <w:numId w:val="13"/>
        </w:numPr>
        <w:tabs>
          <w:tab w:val="left" w:pos="284"/>
        </w:tabs>
        <w:spacing w:after="0" w:line="360" w:lineRule="exact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0422E8">
        <w:rPr>
          <w:rFonts w:ascii="Times New Roman" w:hAnsi="Times New Roman"/>
          <w:sz w:val="28"/>
          <w:szCs w:val="28"/>
        </w:rPr>
        <w:t xml:space="preserve">Алипий, Исайя, архим. Догматическое богословие. </w:t>
      </w:r>
      <w:r w:rsidR="00084870" w:rsidRPr="000422E8">
        <w:rPr>
          <w:rFonts w:ascii="Times New Roman" w:hAnsi="Times New Roman"/>
          <w:sz w:val="28"/>
          <w:szCs w:val="28"/>
        </w:rPr>
        <w:t>–</w:t>
      </w:r>
      <w:r w:rsidRPr="000422E8">
        <w:rPr>
          <w:rFonts w:ascii="Times New Roman" w:hAnsi="Times New Roman"/>
          <w:sz w:val="28"/>
          <w:szCs w:val="28"/>
        </w:rPr>
        <w:t xml:space="preserve"> Св.-Троицкая Лавра, 1994. </w:t>
      </w:r>
      <w:r w:rsidR="00084870" w:rsidRPr="000422E8">
        <w:rPr>
          <w:rFonts w:ascii="Times New Roman" w:hAnsi="Times New Roman"/>
          <w:sz w:val="28"/>
          <w:szCs w:val="28"/>
        </w:rPr>
        <w:t xml:space="preserve">– </w:t>
      </w:r>
      <w:r w:rsidRPr="000422E8">
        <w:rPr>
          <w:rFonts w:ascii="Times New Roman" w:hAnsi="Times New Roman"/>
          <w:sz w:val="28"/>
          <w:szCs w:val="28"/>
        </w:rPr>
        <w:t>288 с.</w:t>
      </w:r>
    </w:p>
    <w:p w14:paraId="02BEE091" w14:textId="77777777" w:rsidR="007F6C01" w:rsidRPr="00640C19" w:rsidRDefault="007F6C01" w:rsidP="009363DB">
      <w:pPr>
        <w:numPr>
          <w:ilvl w:val="0"/>
          <w:numId w:val="13"/>
        </w:numPr>
        <w:tabs>
          <w:tab w:val="left" w:pos="284"/>
        </w:tabs>
        <w:spacing w:after="0" w:line="360" w:lineRule="exact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0422E8">
        <w:rPr>
          <w:rFonts w:ascii="Times New Roman" w:hAnsi="Times New Roman"/>
          <w:sz w:val="28"/>
          <w:szCs w:val="28"/>
        </w:rPr>
        <w:lastRenderedPageBreak/>
        <w:t>Андреев И.М. Православно-христианское</w:t>
      </w:r>
      <w:r w:rsidRPr="00640C19">
        <w:rPr>
          <w:rFonts w:ascii="Times New Roman" w:hAnsi="Times New Roman"/>
          <w:sz w:val="28"/>
          <w:szCs w:val="28"/>
        </w:rPr>
        <w:t xml:space="preserve"> нравственное богословие / И.М.</w:t>
      </w:r>
      <w:r w:rsidR="00084870">
        <w:rPr>
          <w:rFonts w:ascii="Times New Roman" w:hAnsi="Times New Roman"/>
          <w:sz w:val="28"/>
          <w:szCs w:val="28"/>
        </w:rPr>
        <w:t xml:space="preserve"> </w:t>
      </w:r>
      <w:r w:rsidRPr="00640C19">
        <w:rPr>
          <w:rFonts w:ascii="Times New Roman" w:hAnsi="Times New Roman"/>
          <w:sz w:val="28"/>
          <w:szCs w:val="28"/>
        </w:rPr>
        <w:t>Андреев. – Джорданвилл (США): Типография преп.</w:t>
      </w:r>
      <w:r w:rsidR="00084870">
        <w:rPr>
          <w:rFonts w:ascii="Times New Roman" w:hAnsi="Times New Roman"/>
          <w:sz w:val="28"/>
          <w:szCs w:val="28"/>
        </w:rPr>
        <w:t xml:space="preserve"> </w:t>
      </w:r>
      <w:r w:rsidRPr="00640C19">
        <w:rPr>
          <w:rFonts w:ascii="Times New Roman" w:hAnsi="Times New Roman"/>
          <w:sz w:val="28"/>
          <w:szCs w:val="28"/>
        </w:rPr>
        <w:t>Иова Почаевского, 1966.</w:t>
      </w:r>
      <w:r w:rsidR="00084870">
        <w:rPr>
          <w:rFonts w:ascii="Times New Roman" w:hAnsi="Times New Roman"/>
          <w:sz w:val="28"/>
          <w:szCs w:val="28"/>
        </w:rPr>
        <w:t xml:space="preserve"> –</w:t>
      </w:r>
      <w:r w:rsidRPr="00640C19">
        <w:rPr>
          <w:rFonts w:ascii="Times New Roman" w:hAnsi="Times New Roman"/>
          <w:sz w:val="28"/>
          <w:szCs w:val="28"/>
        </w:rPr>
        <w:t xml:space="preserve"> 99 с. </w:t>
      </w:r>
    </w:p>
    <w:p w14:paraId="6FB9CE00" w14:textId="77777777" w:rsidR="007F6C01" w:rsidRPr="00640C19" w:rsidRDefault="007F6C01" w:rsidP="009363DB">
      <w:pPr>
        <w:numPr>
          <w:ilvl w:val="0"/>
          <w:numId w:val="13"/>
        </w:numPr>
        <w:tabs>
          <w:tab w:val="left" w:pos="284"/>
        </w:tabs>
        <w:spacing w:after="0" w:line="360" w:lineRule="exact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640C19">
        <w:rPr>
          <w:rFonts w:ascii="Times New Roman" w:hAnsi="Times New Roman"/>
          <w:sz w:val="28"/>
          <w:szCs w:val="28"/>
        </w:rPr>
        <w:t>Давыденков О., иер. Догматическое богословие. Курс лекций. – Ч. 1</w:t>
      </w:r>
      <w:r w:rsidR="00084870">
        <w:rPr>
          <w:rFonts w:ascii="Times New Roman" w:hAnsi="Times New Roman"/>
          <w:sz w:val="28"/>
          <w:szCs w:val="28"/>
        </w:rPr>
        <w:t>–2</w:t>
      </w:r>
      <w:r w:rsidRPr="00640C19">
        <w:rPr>
          <w:rFonts w:ascii="Times New Roman" w:hAnsi="Times New Roman"/>
          <w:sz w:val="28"/>
          <w:szCs w:val="28"/>
        </w:rPr>
        <w:t>, М., 1997. – 159 с.</w:t>
      </w:r>
    </w:p>
    <w:p w14:paraId="4620D719" w14:textId="77777777" w:rsidR="007F6C01" w:rsidRPr="00084870" w:rsidRDefault="007F6C01" w:rsidP="00084870">
      <w:pPr>
        <w:numPr>
          <w:ilvl w:val="0"/>
          <w:numId w:val="13"/>
        </w:numPr>
        <w:tabs>
          <w:tab w:val="left" w:pos="284"/>
        </w:tabs>
        <w:spacing w:after="0" w:line="360" w:lineRule="exact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640C19">
        <w:rPr>
          <w:rFonts w:ascii="Times New Roman" w:hAnsi="Times New Roman"/>
          <w:sz w:val="28"/>
          <w:szCs w:val="28"/>
        </w:rPr>
        <w:t xml:space="preserve"> Карташов А.В. Очерки по истории Русской Православной Церкви. </w:t>
      </w:r>
      <w:r w:rsidRPr="00084870">
        <w:rPr>
          <w:rFonts w:ascii="Times New Roman" w:hAnsi="Times New Roman"/>
          <w:sz w:val="28"/>
          <w:szCs w:val="28"/>
        </w:rPr>
        <w:t xml:space="preserve">Т. 1-2. </w:t>
      </w:r>
      <w:r w:rsidR="00084870">
        <w:rPr>
          <w:rFonts w:ascii="Times New Roman" w:hAnsi="Times New Roman"/>
          <w:sz w:val="28"/>
          <w:szCs w:val="28"/>
        </w:rPr>
        <w:t>–</w:t>
      </w:r>
      <w:r w:rsidRPr="00084870">
        <w:rPr>
          <w:rFonts w:ascii="Times New Roman" w:hAnsi="Times New Roman"/>
          <w:sz w:val="28"/>
          <w:szCs w:val="28"/>
        </w:rPr>
        <w:t xml:space="preserve"> М., 1991.</w:t>
      </w:r>
    </w:p>
    <w:p w14:paraId="74E8AB14" w14:textId="77777777" w:rsidR="007F6C01" w:rsidRPr="00640C19" w:rsidRDefault="007F6C01" w:rsidP="009363DB">
      <w:pPr>
        <w:numPr>
          <w:ilvl w:val="0"/>
          <w:numId w:val="13"/>
        </w:numPr>
        <w:tabs>
          <w:tab w:val="left" w:pos="284"/>
        </w:tabs>
        <w:spacing w:after="0" w:line="360" w:lineRule="exact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640C19">
        <w:rPr>
          <w:rFonts w:ascii="Times New Roman" w:hAnsi="Times New Roman"/>
          <w:sz w:val="28"/>
          <w:szCs w:val="28"/>
        </w:rPr>
        <w:t xml:space="preserve">Платон (Игумнов), архимандрит. Православное нравственное богословие / архим. Платон (Игумнов). – Сергиев Посад: Свято-Троицкая Сергиева Лавра, Круглый </w:t>
      </w:r>
      <w:r w:rsidRPr="00640C19">
        <w:rPr>
          <w:rFonts w:ascii="Times New Roman" w:hAnsi="Times New Roman"/>
          <w:sz w:val="28"/>
          <w:szCs w:val="28"/>
        </w:rPr>
        <w:tab/>
        <w:t>стол по религиозному образованию в Русской Православной Церкви, 1994. – 240 с.</w:t>
      </w:r>
    </w:p>
    <w:p w14:paraId="1CF805AB" w14:textId="77777777" w:rsidR="007F6C01" w:rsidRPr="00640C19" w:rsidRDefault="007F6C01" w:rsidP="009363DB">
      <w:pPr>
        <w:numPr>
          <w:ilvl w:val="0"/>
          <w:numId w:val="13"/>
        </w:numPr>
        <w:tabs>
          <w:tab w:val="left" w:pos="284"/>
        </w:tabs>
        <w:spacing w:after="0" w:line="360" w:lineRule="exact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640C19">
        <w:rPr>
          <w:rFonts w:ascii="Times New Roman" w:hAnsi="Times New Roman"/>
          <w:sz w:val="28"/>
          <w:szCs w:val="28"/>
        </w:rPr>
        <w:t xml:space="preserve">Поспеловский Дм. Православная Церковь в истории Руси, России и СССР. </w:t>
      </w:r>
      <w:r w:rsidR="00084870">
        <w:rPr>
          <w:rFonts w:ascii="Times New Roman" w:hAnsi="Times New Roman"/>
          <w:sz w:val="28"/>
          <w:szCs w:val="28"/>
        </w:rPr>
        <w:t>–</w:t>
      </w:r>
      <w:r w:rsidRPr="00640C19">
        <w:rPr>
          <w:rFonts w:ascii="Times New Roman" w:hAnsi="Times New Roman"/>
          <w:sz w:val="28"/>
          <w:szCs w:val="28"/>
        </w:rPr>
        <w:t xml:space="preserve"> М., 1996.</w:t>
      </w:r>
    </w:p>
    <w:p w14:paraId="71FE3E12" w14:textId="77777777" w:rsidR="007F6C01" w:rsidRPr="00640C19" w:rsidRDefault="007F6C01" w:rsidP="009363DB">
      <w:pPr>
        <w:numPr>
          <w:ilvl w:val="0"/>
          <w:numId w:val="13"/>
        </w:numPr>
        <w:tabs>
          <w:tab w:val="left" w:pos="284"/>
        </w:tabs>
        <w:spacing w:after="0" w:line="360" w:lineRule="exact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640C19">
        <w:rPr>
          <w:rFonts w:ascii="Times New Roman" w:hAnsi="Times New Roman"/>
          <w:sz w:val="28"/>
          <w:szCs w:val="28"/>
        </w:rPr>
        <w:t>Смолич И.К., История Русской Церкви. 1700 – 1917. Т 8, Ч 1. – М. 1997.</w:t>
      </w:r>
    </w:p>
    <w:p w14:paraId="41A02749" w14:textId="77777777" w:rsidR="007F6C01" w:rsidRPr="00E43893" w:rsidRDefault="007F6C01" w:rsidP="00E43893">
      <w:pPr>
        <w:numPr>
          <w:ilvl w:val="0"/>
          <w:numId w:val="13"/>
        </w:numPr>
        <w:tabs>
          <w:tab w:val="left" w:pos="284"/>
        </w:tabs>
        <w:spacing w:after="0" w:line="360" w:lineRule="exact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640C19">
        <w:rPr>
          <w:rFonts w:ascii="Times New Roman" w:hAnsi="Times New Roman"/>
          <w:sz w:val="28"/>
          <w:szCs w:val="28"/>
        </w:rPr>
        <w:t>Цыпин Вл., прот. История Русской Церкви. 1917 – 1997. – М. 1999.</w:t>
      </w:r>
    </w:p>
    <w:p w14:paraId="380FE0FB" w14:textId="77777777" w:rsidR="00B1163A" w:rsidRDefault="007F6C01" w:rsidP="009363DB">
      <w:pPr>
        <w:spacing w:after="0" w:line="360" w:lineRule="exact"/>
        <w:jc w:val="both"/>
        <w:rPr>
          <w:sz w:val="28"/>
          <w:szCs w:val="28"/>
        </w:rPr>
      </w:pPr>
      <w:r w:rsidRPr="00871F9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</w:p>
    <w:p w14:paraId="5436BF45" w14:textId="77777777" w:rsidR="007F6C01" w:rsidRDefault="007F6C01" w:rsidP="009363DB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5F84">
        <w:rPr>
          <w:rFonts w:ascii="Times New Roman" w:hAnsi="Times New Roman"/>
          <w:i/>
          <w:sz w:val="28"/>
          <w:szCs w:val="28"/>
        </w:rPr>
        <w:t>Дополнительная</w:t>
      </w:r>
      <w:r>
        <w:rPr>
          <w:rFonts w:ascii="Times New Roman" w:hAnsi="Times New Roman"/>
          <w:sz w:val="28"/>
          <w:szCs w:val="28"/>
        </w:rPr>
        <w:t>:</w:t>
      </w:r>
    </w:p>
    <w:p w14:paraId="53549BD9" w14:textId="77777777" w:rsidR="007F6C01" w:rsidRPr="00640C19" w:rsidRDefault="007F6C01" w:rsidP="009363DB">
      <w:pPr>
        <w:numPr>
          <w:ilvl w:val="0"/>
          <w:numId w:val="14"/>
        </w:numPr>
        <w:tabs>
          <w:tab w:val="left" w:pos="284"/>
        </w:tabs>
        <w:spacing w:after="0" w:line="360" w:lineRule="exact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640C19">
        <w:rPr>
          <w:rFonts w:ascii="Times New Roman" w:hAnsi="Times New Roman"/>
          <w:sz w:val="28"/>
          <w:szCs w:val="28"/>
        </w:rPr>
        <w:t>Макарий (Булгаков), архиеп. Православно-догматическое богословие. – В 2-х т. – СПб., 1883. – 598с; 674 с.</w:t>
      </w:r>
    </w:p>
    <w:p w14:paraId="6FEBAF3E" w14:textId="77777777" w:rsidR="007F6C01" w:rsidRDefault="007F6C01" w:rsidP="009363DB">
      <w:pPr>
        <w:numPr>
          <w:ilvl w:val="0"/>
          <w:numId w:val="14"/>
        </w:numPr>
        <w:tabs>
          <w:tab w:val="left" w:pos="284"/>
        </w:tabs>
        <w:spacing w:after="0" w:line="360" w:lineRule="exact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640C19">
        <w:rPr>
          <w:rFonts w:ascii="Times New Roman" w:hAnsi="Times New Roman"/>
          <w:sz w:val="28"/>
          <w:szCs w:val="28"/>
        </w:rPr>
        <w:t>Пестов Н.Е. Опыт построения христианского миросозерцания. Современная практика православного благочестия / Н.Е.</w:t>
      </w:r>
      <w:r w:rsidR="00E60BF1">
        <w:rPr>
          <w:rFonts w:ascii="Times New Roman" w:hAnsi="Times New Roman"/>
          <w:sz w:val="28"/>
          <w:szCs w:val="28"/>
        </w:rPr>
        <w:t xml:space="preserve"> </w:t>
      </w:r>
      <w:r w:rsidRPr="00640C19">
        <w:rPr>
          <w:rFonts w:ascii="Times New Roman" w:hAnsi="Times New Roman"/>
          <w:sz w:val="28"/>
          <w:szCs w:val="28"/>
        </w:rPr>
        <w:t>Пестов. – СПб., 2002. В 2-х томах.</w:t>
      </w:r>
    </w:p>
    <w:p w14:paraId="3FAECE71" w14:textId="77777777" w:rsidR="00D9088D" w:rsidRDefault="00D9088D" w:rsidP="009363DB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03294B3" w14:textId="77777777" w:rsidR="007F6C01" w:rsidRDefault="007F6C01" w:rsidP="00D9088D">
      <w:pPr>
        <w:pageBreakBefore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19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 разделу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3</w:t>
      </w:r>
      <w:r w:rsidRPr="00640C19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Pr="00544FC6">
        <w:rPr>
          <w:rFonts w:ascii="Times New Roman" w:hAnsi="Times New Roman" w:cs="Times New Roman"/>
          <w:b/>
          <w:sz w:val="28"/>
          <w:szCs w:val="28"/>
        </w:rPr>
        <w:t>РЕЛИГИОВЕДЕНИЕ</w:t>
      </w:r>
    </w:p>
    <w:p w14:paraId="1F7F7417" w14:textId="77777777" w:rsidR="007F6C01" w:rsidRDefault="007F6C01" w:rsidP="009363DB">
      <w:pPr>
        <w:spacing w:after="0" w:line="36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EC5CA0">
        <w:rPr>
          <w:rFonts w:ascii="Times New Roman" w:hAnsi="Times New Roman"/>
          <w:i/>
          <w:sz w:val="28"/>
          <w:szCs w:val="28"/>
        </w:rPr>
        <w:t>Основная</w:t>
      </w:r>
      <w:r>
        <w:rPr>
          <w:rFonts w:ascii="Times New Roman" w:hAnsi="Times New Roman"/>
          <w:sz w:val="28"/>
          <w:szCs w:val="28"/>
        </w:rPr>
        <w:t>:</w:t>
      </w:r>
    </w:p>
    <w:p w14:paraId="779560C2" w14:textId="77777777" w:rsidR="00D63D77" w:rsidRPr="00D63D77" w:rsidRDefault="00D63D77" w:rsidP="00D63D77">
      <w:pPr>
        <w:pStyle w:val="a3"/>
        <w:numPr>
          <w:ilvl w:val="0"/>
          <w:numId w:val="17"/>
        </w:numPr>
        <w:spacing w:after="0" w:line="360" w:lineRule="exac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63D77">
        <w:rPr>
          <w:rFonts w:ascii="Times New Roman" w:hAnsi="Times New Roman" w:cs="Times New Roman"/>
          <w:sz w:val="28"/>
          <w:szCs w:val="28"/>
        </w:rPr>
        <w:t>Васильев Л.С. История религий Востока. – М.: Кн. дом «Университет», 2019. – 704 с.</w:t>
      </w:r>
    </w:p>
    <w:p w14:paraId="38ADDA7A" w14:textId="77777777" w:rsidR="00D63D77" w:rsidRPr="00D63D77" w:rsidRDefault="00D63D77" w:rsidP="00D63D77">
      <w:pPr>
        <w:pStyle w:val="a3"/>
        <w:numPr>
          <w:ilvl w:val="0"/>
          <w:numId w:val="17"/>
        </w:numPr>
        <w:spacing w:after="0" w:line="360" w:lineRule="exac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63D77">
        <w:rPr>
          <w:rFonts w:ascii="Times New Roman" w:hAnsi="Times New Roman" w:cs="Times New Roman"/>
          <w:sz w:val="28"/>
          <w:szCs w:val="28"/>
        </w:rPr>
        <w:t xml:space="preserve">Зубов А.Б. История религиозных идей. Аудиолекции. [Электронный ресурс]. – Режим доступа: </w:t>
      </w:r>
      <w:hyperlink r:id="rId8" w:history="1">
        <w:r w:rsidRPr="00D63D77">
          <w:rPr>
            <w:rStyle w:val="ab"/>
            <w:rFonts w:ascii="Times New Roman" w:hAnsi="Times New Roman" w:cs="Times New Roman"/>
            <w:sz w:val="28"/>
            <w:szCs w:val="28"/>
          </w:rPr>
          <w:t>https://predanie.ru/zubov-andrey-borisovich/</w:t>
        </w:r>
      </w:hyperlink>
      <w:r w:rsidRPr="00D63D77">
        <w:rPr>
          <w:rFonts w:ascii="Times New Roman" w:hAnsi="Times New Roman" w:cs="Times New Roman"/>
          <w:sz w:val="28"/>
          <w:szCs w:val="28"/>
        </w:rPr>
        <w:t>. – Дата доступа: 20.06.2021.</w:t>
      </w:r>
    </w:p>
    <w:p w14:paraId="00A358A9" w14:textId="77777777" w:rsidR="00D63D77" w:rsidRPr="00D63D77" w:rsidRDefault="00D63D77" w:rsidP="00D63D77">
      <w:pPr>
        <w:pStyle w:val="a3"/>
        <w:numPr>
          <w:ilvl w:val="0"/>
          <w:numId w:val="17"/>
        </w:numPr>
        <w:spacing w:after="0" w:line="360" w:lineRule="exac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63D77">
        <w:rPr>
          <w:rFonts w:ascii="Times New Roman" w:hAnsi="Times New Roman" w:cs="Times New Roman"/>
          <w:sz w:val="28"/>
          <w:szCs w:val="28"/>
        </w:rPr>
        <w:t xml:space="preserve">Зубов А.Б. История религиозных идей. [Электронный ресурс]. – Режим доступа: </w:t>
      </w:r>
      <w:hyperlink r:id="rId9" w:history="1">
        <w:r w:rsidRPr="00D63D77">
          <w:rPr>
            <w:rStyle w:val="ab"/>
            <w:rFonts w:ascii="Times New Roman" w:hAnsi="Times New Roman" w:cs="Times New Roman"/>
            <w:sz w:val="28"/>
            <w:szCs w:val="28"/>
          </w:rPr>
          <w:t>https://abzubov.com/new_course</w:t>
        </w:r>
      </w:hyperlink>
      <w:r w:rsidRPr="00D63D77">
        <w:rPr>
          <w:rFonts w:ascii="Times New Roman" w:hAnsi="Times New Roman" w:cs="Times New Roman"/>
          <w:sz w:val="28"/>
          <w:szCs w:val="28"/>
        </w:rPr>
        <w:t>. – Дата доступа: 20.06.2021.</w:t>
      </w:r>
    </w:p>
    <w:p w14:paraId="158CF2CF" w14:textId="77777777" w:rsidR="00D63D77" w:rsidRPr="00D63D77" w:rsidRDefault="00D63D77" w:rsidP="00D63D77">
      <w:pPr>
        <w:pStyle w:val="a3"/>
        <w:numPr>
          <w:ilvl w:val="0"/>
          <w:numId w:val="17"/>
        </w:numPr>
        <w:spacing w:after="0" w:line="360" w:lineRule="exac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63D77">
        <w:rPr>
          <w:rFonts w:ascii="Times New Roman" w:hAnsi="Times New Roman" w:cs="Times New Roman"/>
          <w:sz w:val="28"/>
          <w:szCs w:val="28"/>
        </w:rPr>
        <w:t>Иларион (Алфеев), митрополит, Корытко О., прот., Васечко В., прот. История религий. – М.: Общецерковная аспирантура и докторантура, 2016. – 776 с.</w:t>
      </w:r>
    </w:p>
    <w:p w14:paraId="5B4BB781" w14:textId="77777777" w:rsidR="00D63D77" w:rsidRPr="00D63D77" w:rsidRDefault="00D63D77" w:rsidP="00D63D77">
      <w:pPr>
        <w:pStyle w:val="a3"/>
        <w:numPr>
          <w:ilvl w:val="0"/>
          <w:numId w:val="17"/>
        </w:numPr>
        <w:spacing w:after="0" w:line="360" w:lineRule="exac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63D77">
        <w:rPr>
          <w:rFonts w:ascii="Times New Roman" w:hAnsi="Times New Roman" w:cs="Times New Roman"/>
          <w:sz w:val="28"/>
          <w:szCs w:val="28"/>
        </w:rPr>
        <w:t xml:space="preserve">История религии в 2 т. – 4-е изд., пер. и доп. Учебник для вузов / И.Н. Яблоков и др. – Москва : издательство Юрайт, 2020. – Том 1. Книга 1. Происхождение религии. Автохтонные религии и религии Древнего мира. – 272 с., Том 1. Книга 2. Религии Древнего мира. Народностно-национальные религии. – 277 с., Том 2. Книга 1. Буддизм. Восточные церкви. Православие. – 377 с., Том 2. Книга 2. Западные конфессии. Ислам. Новые религии. – 423 с. </w:t>
      </w:r>
    </w:p>
    <w:p w14:paraId="02CBC013" w14:textId="77777777" w:rsidR="00D63D77" w:rsidRPr="00D63D77" w:rsidRDefault="00D63D77" w:rsidP="00D63D77">
      <w:pPr>
        <w:pStyle w:val="a3"/>
        <w:numPr>
          <w:ilvl w:val="0"/>
          <w:numId w:val="17"/>
        </w:numPr>
        <w:tabs>
          <w:tab w:val="num" w:pos="709"/>
        </w:tabs>
        <w:spacing w:after="0" w:line="360" w:lineRule="exact"/>
        <w:ind w:left="0" w:firstLine="141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63D77">
        <w:rPr>
          <w:rFonts w:ascii="Times New Roman" w:hAnsi="Times New Roman" w:cs="Times New Roman"/>
          <w:sz w:val="28"/>
          <w:szCs w:val="28"/>
        </w:rPr>
        <w:t>Элиаде М. История веры и религиозных идей. В 3 т. - М., Академический проект, Т. 1. От каменного века до элевсинских мистерий. – 2019. – 432 с., Т. 2. От Гаутамы Будды до триумфа христианства. – 2019. – 493 с., – Т. 3. От</w:t>
      </w:r>
      <w:r w:rsidRPr="00D63D7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63D77">
        <w:rPr>
          <w:rFonts w:ascii="Times New Roman" w:hAnsi="Times New Roman" w:cs="Times New Roman"/>
          <w:sz w:val="28"/>
          <w:szCs w:val="28"/>
        </w:rPr>
        <w:t>Магомета</w:t>
      </w:r>
      <w:r w:rsidRPr="00D63D7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63D77">
        <w:rPr>
          <w:rFonts w:ascii="Times New Roman" w:hAnsi="Times New Roman" w:cs="Times New Roman"/>
          <w:sz w:val="28"/>
          <w:szCs w:val="28"/>
        </w:rPr>
        <w:t>до</w:t>
      </w:r>
      <w:r w:rsidRPr="00D63D7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63D77">
        <w:rPr>
          <w:rFonts w:ascii="Times New Roman" w:hAnsi="Times New Roman" w:cs="Times New Roman"/>
          <w:sz w:val="28"/>
          <w:szCs w:val="28"/>
        </w:rPr>
        <w:t>Реформации</w:t>
      </w:r>
      <w:r w:rsidRPr="00D63D77">
        <w:rPr>
          <w:rFonts w:ascii="Times New Roman" w:hAnsi="Times New Roman" w:cs="Times New Roman"/>
          <w:sz w:val="28"/>
          <w:szCs w:val="28"/>
          <w:lang w:val="de-DE"/>
        </w:rPr>
        <w:t xml:space="preserve">. – 2018. – 349 </w:t>
      </w:r>
      <w:r w:rsidRPr="00D63D77">
        <w:rPr>
          <w:rFonts w:ascii="Times New Roman" w:hAnsi="Times New Roman" w:cs="Times New Roman"/>
          <w:sz w:val="28"/>
          <w:szCs w:val="28"/>
        </w:rPr>
        <w:t>с</w:t>
      </w:r>
      <w:r w:rsidRPr="00D63D77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5D94396B" w14:textId="77777777" w:rsidR="00D63D77" w:rsidRDefault="00D63D77" w:rsidP="009363DB">
      <w:pPr>
        <w:spacing w:after="0" w:line="360" w:lineRule="exac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1A6BB7A2" w14:textId="77777777" w:rsidR="00D63D77" w:rsidRDefault="00D63D77" w:rsidP="009363DB">
      <w:pPr>
        <w:spacing w:after="0" w:line="360" w:lineRule="exact"/>
        <w:ind w:firstLine="284"/>
        <w:jc w:val="both"/>
        <w:rPr>
          <w:rFonts w:ascii="Times New Roman" w:hAnsi="Times New Roman"/>
          <w:sz w:val="28"/>
          <w:szCs w:val="28"/>
        </w:rPr>
      </w:pPr>
      <w:r w:rsidRPr="00625F84">
        <w:rPr>
          <w:rFonts w:ascii="Times New Roman" w:hAnsi="Times New Roman"/>
          <w:i/>
          <w:sz w:val="28"/>
          <w:szCs w:val="28"/>
        </w:rPr>
        <w:t>Дополнительная</w:t>
      </w:r>
      <w:r>
        <w:rPr>
          <w:rFonts w:ascii="Times New Roman" w:hAnsi="Times New Roman"/>
          <w:sz w:val="28"/>
          <w:szCs w:val="28"/>
        </w:rPr>
        <w:t>:</w:t>
      </w:r>
    </w:p>
    <w:p w14:paraId="317092B3" w14:textId="77777777" w:rsidR="003A0DB7" w:rsidRPr="00814087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Алимов И.А., Ермаков М.Е, Мартынов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087">
        <w:rPr>
          <w:rFonts w:ascii="Times New Roman" w:hAnsi="Times New Roman" w:cs="Times New Roman"/>
          <w:sz w:val="28"/>
          <w:szCs w:val="28"/>
        </w:rPr>
        <w:t>А.С. Срединное государство. введение в традиционную культуру Китая. – М.,1998.</w:t>
      </w:r>
    </w:p>
    <w:p w14:paraId="46B8B67E" w14:textId="77777777" w:rsidR="003A0DB7" w:rsidRPr="00814087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Андросов В.П. Будда Шакьямуни. – М., 2001.</w:t>
      </w:r>
    </w:p>
    <w:p w14:paraId="373DD4F8" w14:textId="77777777" w:rsidR="003A0DB7" w:rsidRPr="00F9076D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9076D">
        <w:rPr>
          <w:rFonts w:ascii="Times New Roman" w:hAnsi="Times New Roman" w:cs="Times New Roman"/>
          <w:sz w:val="28"/>
          <w:szCs w:val="28"/>
        </w:rPr>
        <w:t>Андросов В.П. Индийский буддизм и тибетская цивилизация // Азия – диалог цивилизаций. – С-Пб., 1996. – С. 99–152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1FF5B9" w14:textId="77777777" w:rsidR="003A0DB7" w:rsidRPr="00814087" w:rsidRDefault="003A0DB7" w:rsidP="009363DB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Антес П. Религии современности. История и вера. – М., 2001.</w:t>
      </w:r>
    </w:p>
    <w:p w14:paraId="1722ACED" w14:textId="77777777" w:rsidR="003A0DB7" w:rsidRPr="00D63D77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63D77">
        <w:rPr>
          <w:rFonts w:ascii="Times New Roman" w:hAnsi="Times New Roman" w:cs="Times New Roman"/>
          <w:sz w:val="28"/>
          <w:szCs w:val="28"/>
        </w:rPr>
        <w:t>Ассман Я. Египет: теология и благочестие ранней цивилизации. – М., 1999.</w:t>
      </w:r>
    </w:p>
    <w:p w14:paraId="2850B719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03B94">
        <w:rPr>
          <w:rFonts w:ascii="Times New Roman" w:hAnsi="Times New Roman" w:cs="Times New Roman"/>
          <w:sz w:val="28"/>
          <w:szCs w:val="28"/>
        </w:rPr>
        <w:t xml:space="preserve">Бадж У. Египетская религия. Египетская магия.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B94">
        <w:rPr>
          <w:rFonts w:ascii="Times New Roman" w:hAnsi="Times New Roman" w:cs="Times New Roman"/>
          <w:sz w:val="28"/>
          <w:szCs w:val="28"/>
        </w:rPr>
        <w:t xml:space="preserve"> М.,1996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8CF9FF" w14:textId="77777777" w:rsidR="003A0DB7" w:rsidRPr="00814087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Баркер А. Новые религиозные движения. – СПб., 1997.</w:t>
      </w:r>
    </w:p>
    <w:p w14:paraId="2A5F8328" w14:textId="77777777" w:rsidR="003A0DB7" w:rsidRPr="00814087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Бойс М. Зороастрийцы: Верования и обычаи. – М., 1988.</w:t>
      </w:r>
    </w:p>
    <w:p w14:paraId="2D374F01" w14:textId="77777777" w:rsidR="003A0DB7" w:rsidRPr="00814087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Бонгард-Левин Г.М. Древнеиндийская цивилизация. – М., 1993.</w:t>
      </w:r>
    </w:p>
    <w:p w14:paraId="3DDE990E" w14:textId="77777777" w:rsidR="003A0DB7" w:rsidRPr="00814087" w:rsidRDefault="003A0DB7" w:rsidP="009363DB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Васильев Л.С. Культы, религии, традиции в Китае. – М., 1970.</w:t>
      </w:r>
    </w:p>
    <w:p w14:paraId="1FA270B3" w14:textId="77777777" w:rsidR="003A0DB7" w:rsidRPr="00814087" w:rsidRDefault="003A0DB7" w:rsidP="009363DB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Вихнович В.Л. Иудаизм. – СПб., 2006.</w:t>
      </w:r>
    </w:p>
    <w:p w14:paraId="35CA48DD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03B94">
        <w:rPr>
          <w:rFonts w:ascii="Times New Roman" w:hAnsi="Times New Roman" w:cs="Times New Roman"/>
          <w:sz w:val="28"/>
          <w:szCs w:val="28"/>
        </w:rPr>
        <w:t xml:space="preserve">Дандекар Р.Н. От Вед к Индуизму.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B94">
        <w:rPr>
          <w:rFonts w:ascii="Times New Roman" w:hAnsi="Times New Roman" w:cs="Times New Roman"/>
          <w:sz w:val="28"/>
          <w:szCs w:val="28"/>
        </w:rPr>
        <w:t xml:space="preserve"> М., 2002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5A04DA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03B94">
        <w:rPr>
          <w:rFonts w:ascii="Times New Roman" w:hAnsi="Times New Roman" w:cs="Times New Roman"/>
          <w:sz w:val="28"/>
          <w:szCs w:val="28"/>
        </w:rPr>
        <w:t>Дворкин А.Л. Сектоведение. Тоталитарные секты. – Нижний Новгород, 2002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78EC60" w14:textId="77777777" w:rsidR="003A0DB7" w:rsidRPr="00814087" w:rsidRDefault="003A0DB7" w:rsidP="009363DB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Древо Индуизма. – М., 1999.</w:t>
      </w:r>
    </w:p>
    <w:p w14:paraId="7E10D5CB" w14:textId="77777777" w:rsidR="003A0DB7" w:rsidRPr="00814087" w:rsidRDefault="003A0DB7" w:rsidP="009363DB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 xml:space="preserve">Емельянов В.В. Ритуал в Древней Месопотамии.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4087">
        <w:rPr>
          <w:rFonts w:ascii="Times New Roman" w:hAnsi="Times New Roman" w:cs="Times New Roman"/>
          <w:sz w:val="28"/>
          <w:szCs w:val="28"/>
        </w:rPr>
        <w:t xml:space="preserve"> СПб; Петербургское востоковедение, 2002.</w:t>
      </w:r>
    </w:p>
    <w:p w14:paraId="66E6D26B" w14:textId="77777777" w:rsidR="003A0DB7" w:rsidRPr="00814087" w:rsidRDefault="003A0DB7" w:rsidP="009363DB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 xml:space="preserve">Зубов А.Б. Религия Древнего Египта. Часть </w:t>
      </w:r>
      <w:r w:rsidRPr="00814087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814087">
        <w:rPr>
          <w:rFonts w:ascii="Times New Roman" w:hAnsi="Times New Roman" w:cs="Times New Roman"/>
          <w:sz w:val="28"/>
          <w:szCs w:val="28"/>
        </w:rPr>
        <w:t>. Земля и боги. – М.</w:t>
      </w:r>
      <w:r>
        <w:rPr>
          <w:rFonts w:ascii="Times New Roman" w:hAnsi="Times New Roman" w:cs="Times New Roman"/>
          <w:sz w:val="28"/>
          <w:szCs w:val="28"/>
        </w:rPr>
        <w:t>: РИПОЛ классик, 2017. – 400 с.</w:t>
      </w:r>
      <w:r w:rsidRPr="00814087">
        <w:rPr>
          <w:rFonts w:ascii="Times New Roman" w:hAnsi="Times New Roman" w:cs="Times New Roman"/>
          <w:sz w:val="28"/>
          <w:szCs w:val="28"/>
        </w:rPr>
        <w:t>: ил. – (</w:t>
      </w:r>
      <w:r w:rsidRPr="00814087">
        <w:rPr>
          <w:rFonts w:ascii="Times New Roman" w:hAnsi="Times New Roman" w:cs="Times New Roman"/>
          <w:sz w:val="28"/>
          <w:szCs w:val="28"/>
          <w:lang w:val="de-DE"/>
        </w:rPr>
        <w:t>PRO</w:t>
      </w:r>
      <w:r w:rsidRPr="00814087">
        <w:rPr>
          <w:rFonts w:ascii="Times New Roman" w:hAnsi="Times New Roman" w:cs="Times New Roman"/>
          <w:sz w:val="28"/>
          <w:szCs w:val="28"/>
        </w:rPr>
        <w:t xml:space="preserve"> религию).</w:t>
      </w:r>
    </w:p>
    <w:p w14:paraId="40232E82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03B94">
        <w:rPr>
          <w:rFonts w:ascii="Times New Roman" w:hAnsi="Times New Roman" w:cs="Times New Roman"/>
          <w:sz w:val="28"/>
          <w:szCs w:val="28"/>
        </w:rPr>
        <w:t xml:space="preserve">Коростовцев М.А. Религия древнего Египта.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B94">
        <w:rPr>
          <w:rFonts w:ascii="Times New Roman" w:hAnsi="Times New Roman" w:cs="Times New Roman"/>
          <w:sz w:val="28"/>
          <w:szCs w:val="28"/>
        </w:rPr>
        <w:t xml:space="preserve"> СПб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B94">
        <w:rPr>
          <w:rFonts w:ascii="Times New Roman" w:hAnsi="Times New Roman" w:cs="Times New Roman"/>
          <w:sz w:val="28"/>
          <w:szCs w:val="28"/>
        </w:rPr>
        <w:t>, 2000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BC10B0" w14:textId="77777777" w:rsidR="003A0DB7" w:rsidRPr="00814087" w:rsidRDefault="003A0DB7" w:rsidP="009363DB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Крюкова В.Ю. Зороастризм. – СПб; Петербургское востоковедение, 2005.</w:t>
      </w:r>
    </w:p>
    <w:p w14:paraId="69D8F325" w14:textId="77777777" w:rsidR="003A0DB7" w:rsidRPr="00814087" w:rsidRDefault="003A0DB7" w:rsidP="009363DB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Максуд Р. Ислам. – М., 2003.</w:t>
      </w:r>
    </w:p>
    <w:p w14:paraId="42F4D005" w14:textId="77777777" w:rsidR="003A0DB7" w:rsidRPr="00814087" w:rsidRDefault="003A0DB7" w:rsidP="009363DB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Мень А. История религии: В поисках Пути, Истины и Жизни. – В 7 т.</w:t>
      </w:r>
    </w:p>
    <w:p w14:paraId="44DD3A24" w14:textId="77777777" w:rsidR="003A0DB7" w:rsidRPr="00814087" w:rsidRDefault="003A0DB7" w:rsidP="00B1163A">
      <w:pPr>
        <w:pStyle w:val="a3"/>
        <w:numPr>
          <w:ilvl w:val="0"/>
          <w:numId w:val="4"/>
        </w:numPr>
        <w:spacing w:after="0" w:line="360" w:lineRule="exact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Мифы народов мира. Энциклопедия в 2-х томах. – М., 1998.</w:t>
      </w:r>
    </w:p>
    <w:p w14:paraId="760C4740" w14:textId="77777777" w:rsidR="003A0DB7" w:rsidRPr="00814087" w:rsidRDefault="003A0DB7" w:rsidP="009363DB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Неокульты: «новые религии» века? – Минск, 2000.</w:t>
      </w:r>
    </w:p>
    <w:p w14:paraId="501649BA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94">
        <w:rPr>
          <w:rFonts w:ascii="Times New Roman" w:hAnsi="Times New Roman" w:cs="Times New Roman"/>
          <w:sz w:val="28"/>
          <w:szCs w:val="28"/>
        </w:rPr>
        <w:t xml:space="preserve">Оппенхейм А.Л. Древняя Месопотамия. Портрет погибшей цивилизации. </w:t>
      </w:r>
      <w:r>
        <w:rPr>
          <w:rFonts w:ascii="Times New Roman" w:hAnsi="Times New Roman" w:cs="Times New Roman"/>
          <w:sz w:val="28"/>
          <w:szCs w:val="28"/>
        </w:rPr>
        <w:t xml:space="preserve">– М., </w:t>
      </w:r>
      <w:r w:rsidRPr="00703B94">
        <w:rPr>
          <w:rFonts w:ascii="Times New Roman" w:hAnsi="Times New Roman" w:cs="Times New Roman"/>
          <w:sz w:val="28"/>
          <w:szCs w:val="28"/>
        </w:rPr>
        <w:t>1990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173892" w14:textId="77777777" w:rsidR="003A0DB7" w:rsidRPr="00814087" w:rsidRDefault="003A0DB7" w:rsidP="009363DB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Пилкингтон. Иудаизм. – М.: ФАИР-ПРЕСС, Серия «Грандиозный Мир», 2001.</w:t>
      </w:r>
    </w:p>
    <w:p w14:paraId="4FE1DDE7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94">
        <w:rPr>
          <w:rFonts w:ascii="Times New Roman" w:hAnsi="Times New Roman" w:cs="Times New Roman"/>
          <w:sz w:val="28"/>
          <w:szCs w:val="28"/>
        </w:rPr>
        <w:t>Радхакришнан С. Индийская философия. – М., 1993. – Т.1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B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0ACED9" w14:textId="77777777" w:rsidR="003A0DB7" w:rsidRPr="00814087" w:rsidRDefault="003A0DB7" w:rsidP="009363DB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Религиозные традиции мира. – М.: КРОН-ПРЕСС, 1996. – Том 1–2.</w:t>
      </w:r>
    </w:p>
    <w:p w14:paraId="64AE22D6" w14:textId="77777777" w:rsidR="003A0DB7" w:rsidRPr="00814087" w:rsidRDefault="003A0DB7" w:rsidP="009363DB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Родионов. М. А. Ислам классический. – СПб; Петербургское востоковедение, 2005.</w:t>
      </w:r>
    </w:p>
    <w:p w14:paraId="077B5AF1" w14:textId="77777777" w:rsidR="003A0DB7" w:rsidRPr="00814087" w:rsidRDefault="003A0DB7" w:rsidP="009363DB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Соколов С.Н. Зороастризм // Авеста в русских переводах (1861–1996). –  СПб., 1998.</w:t>
      </w:r>
    </w:p>
    <w:p w14:paraId="225C71F2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94">
        <w:rPr>
          <w:rFonts w:ascii="Times New Roman" w:hAnsi="Times New Roman" w:cs="Times New Roman"/>
          <w:sz w:val="28"/>
          <w:szCs w:val="28"/>
        </w:rPr>
        <w:t xml:space="preserve">Тайлор Э.Б. Первобытная культура.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B94">
        <w:rPr>
          <w:rFonts w:ascii="Times New Roman" w:hAnsi="Times New Roman" w:cs="Times New Roman"/>
          <w:sz w:val="28"/>
          <w:szCs w:val="28"/>
        </w:rPr>
        <w:t xml:space="preserve"> М., 1989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8C12B3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94">
        <w:rPr>
          <w:rFonts w:ascii="Times New Roman" w:hAnsi="Times New Roman" w:cs="Times New Roman"/>
          <w:sz w:val="28"/>
          <w:szCs w:val="28"/>
        </w:rPr>
        <w:t>Токарев С.А. Ранние формы религии. – М., 1983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B6494C" w14:textId="77777777" w:rsidR="003A0DB7" w:rsidRPr="00814087" w:rsidRDefault="003A0DB7" w:rsidP="009363DB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4087">
        <w:rPr>
          <w:rFonts w:ascii="Times New Roman" w:hAnsi="Times New Roman" w:cs="Times New Roman"/>
          <w:sz w:val="28"/>
          <w:szCs w:val="28"/>
        </w:rPr>
        <w:t>Торчинов Е.А. Введение в буддологию. – Курс лекций. – СПб.: Санкт-Петербургское философское общество, 2000.</w:t>
      </w:r>
    </w:p>
    <w:p w14:paraId="2B26D482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94">
        <w:rPr>
          <w:rFonts w:ascii="Times New Roman" w:hAnsi="Times New Roman" w:cs="Times New Roman"/>
          <w:sz w:val="28"/>
          <w:szCs w:val="28"/>
        </w:rPr>
        <w:t>Торчинов Е.А. Даосизм. – СПб., 1993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34849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94">
        <w:rPr>
          <w:rFonts w:ascii="Times New Roman" w:hAnsi="Times New Roman" w:cs="Times New Roman"/>
          <w:sz w:val="28"/>
          <w:szCs w:val="28"/>
        </w:rPr>
        <w:t>Торчинов Е.А. Религии мира: опыт запредельного, С-Пб., 2005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E8CFD0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94">
        <w:rPr>
          <w:rFonts w:ascii="Times New Roman" w:hAnsi="Times New Roman" w:cs="Times New Roman"/>
          <w:sz w:val="28"/>
          <w:szCs w:val="28"/>
        </w:rPr>
        <w:t xml:space="preserve">Флавий И. Иудейская война.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B94">
        <w:rPr>
          <w:rFonts w:ascii="Times New Roman" w:hAnsi="Times New Roman" w:cs="Times New Roman"/>
          <w:sz w:val="28"/>
          <w:szCs w:val="28"/>
        </w:rPr>
        <w:t xml:space="preserve"> Минск,1991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7960B7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Флавий И. Иудейские древности (Т.1–2). –</w:t>
      </w:r>
      <w:r w:rsidRPr="00703B94">
        <w:rPr>
          <w:rFonts w:ascii="Times New Roman" w:hAnsi="Times New Roman" w:cs="Times New Roman"/>
          <w:sz w:val="28"/>
          <w:szCs w:val="28"/>
        </w:rPr>
        <w:t xml:space="preserve"> Минск, 1994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801397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94">
        <w:rPr>
          <w:rFonts w:ascii="Times New Roman" w:hAnsi="Times New Roman" w:cs="Times New Roman"/>
          <w:sz w:val="28"/>
          <w:szCs w:val="28"/>
        </w:rPr>
        <w:t xml:space="preserve">Франкфорт Г; Франкфорт Г.А; Уилсон Дж; Якобсен Т. В преддверии философии.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B9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3B94">
        <w:rPr>
          <w:rFonts w:ascii="Times New Roman" w:hAnsi="Times New Roman" w:cs="Times New Roman"/>
          <w:sz w:val="28"/>
          <w:szCs w:val="28"/>
        </w:rPr>
        <w:t>; 1984 (= СПб; Амфора, 2001)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7C49CB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Хисматулин А.</w:t>
      </w:r>
      <w:r w:rsidRPr="00703B94">
        <w:rPr>
          <w:rFonts w:ascii="Times New Roman" w:hAnsi="Times New Roman" w:cs="Times New Roman"/>
          <w:sz w:val="28"/>
          <w:szCs w:val="28"/>
        </w:rPr>
        <w:t xml:space="preserve">А. Суфизм.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B94">
        <w:rPr>
          <w:rFonts w:ascii="Times New Roman" w:hAnsi="Times New Roman" w:cs="Times New Roman"/>
          <w:sz w:val="28"/>
          <w:szCs w:val="28"/>
        </w:rPr>
        <w:t xml:space="preserve"> СПб., 2003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27C497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94">
        <w:rPr>
          <w:rFonts w:ascii="Times New Roman" w:hAnsi="Times New Roman" w:cs="Times New Roman"/>
          <w:sz w:val="28"/>
          <w:szCs w:val="28"/>
        </w:rPr>
        <w:t xml:space="preserve">Шохин В.К. Брахманистская философия.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B94">
        <w:rPr>
          <w:rFonts w:ascii="Times New Roman" w:hAnsi="Times New Roman" w:cs="Times New Roman"/>
          <w:sz w:val="28"/>
          <w:szCs w:val="28"/>
        </w:rPr>
        <w:t xml:space="preserve"> М., 1994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ADC3FA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94">
        <w:rPr>
          <w:rFonts w:ascii="Times New Roman" w:hAnsi="Times New Roman" w:cs="Times New Roman"/>
          <w:sz w:val="28"/>
          <w:szCs w:val="28"/>
        </w:rPr>
        <w:t>Шохин В.К. Первые философы Индии. – М., 1997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440F9B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94">
        <w:rPr>
          <w:rFonts w:ascii="Times New Roman" w:hAnsi="Times New Roman" w:cs="Times New Roman"/>
          <w:sz w:val="28"/>
          <w:szCs w:val="28"/>
        </w:rPr>
        <w:t>Шумов С., Андреев А. Ваххабиты 18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B94">
        <w:rPr>
          <w:rFonts w:ascii="Times New Roman" w:hAnsi="Times New Roman" w:cs="Times New Roman"/>
          <w:sz w:val="28"/>
          <w:szCs w:val="28"/>
        </w:rPr>
        <w:t xml:space="preserve">20 вв.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B94">
        <w:rPr>
          <w:rFonts w:ascii="Times New Roman" w:hAnsi="Times New Roman" w:cs="Times New Roman"/>
          <w:sz w:val="28"/>
          <w:szCs w:val="28"/>
        </w:rPr>
        <w:t xml:space="preserve"> М., 2002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179996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03B94">
        <w:rPr>
          <w:rFonts w:ascii="Times New Roman" w:hAnsi="Times New Roman" w:cs="Times New Roman"/>
          <w:sz w:val="28"/>
          <w:szCs w:val="28"/>
        </w:rPr>
        <w:t xml:space="preserve">Щербатской Ф.И. Философское учение буддизма // Восток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B94">
        <w:rPr>
          <w:rFonts w:ascii="Times New Roman" w:hAnsi="Times New Roman" w:cs="Times New Roman"/>
          <w:sz w:val="28"/>
          <w:szCs w:val="28"/>
        </w:rPr>
        <w:t xml:space="preserve"> Запад. Исследования. Переводы. Публикации. Выпуск четвертый.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B94">
        <w:rPr>
          <w:rFonts w:ascii="Times New Roman" w:hAnsi="Times New Roman" w:cs="Times New Roman"/>
          <w:sz w:val="28"/>
          <w:szCs w:val="28"/>
        </w:rPr>
        <w:t xml:space="preserve"> М.: Наука. Гл. ред. вост. лит-ры, 1989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6BAEA9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94">
        <w:rPr>
          <w:rFonts w:ascii="Times New Roman" w:hAnsi="Times New Roman" w:cs="Times New Roman"/>
          <w:sz w:val="28"/>
          <w:szCs w:val="28"/>
        </w:rPr>
        <w:t xml:space="preserve">Энциклопедия для детей.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3B94">
        <w:rPr>
          <w:rFonts w:ascii="Times New Roman" w:hAnsi="Times New Roman" w:cs="Times New Roman"/>
          <w:sz w:val="28"/>
          <w:szCs w:val="28"/>
        </w:rPr>
        <w:t>Т.6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703B94">
        <w:rPr>
          <w:rFonts w:ascii="Times New Roman" w:hAnsi="Times New Roman" w:cs="Times New Roman"/>
          <w:sz w:val="28"/>
          <w:szCs w:val="28"/>
        </w:rPr>
        <w:t xml:space="preserve"> Ч.1-2 Религии мира. М.:Аванта+, 1999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1878D0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94">
        <w:rPr>
          <w:rFonts w:ascii="Times New Roman" w:hAnsi="Times New Roman" w:cs="Times New Roman"/>
          <w:sz w:val="28"/>
          <w:szCs w:val="28"/>
        </w:rPr>
        <w:t xml:space="preserve">Эпос о Гильгамеше. Сказание о все видавшем.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B94">
        <w:rPr>
          <w:rFonts w:ascii="Times New Roman" w:hAnsi="Times New Roman" w:cs="Times New Roman"/>
          <w:sz w:val="28"/>
          <w:szCs w:val="28"/>
        </w:rPr>
        <w:t xml:space="preserve"> М.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DFB83A" w14:textId="77777777" w:rsidR="003A0DB7" w:rsidRPr="00703B94" w:rsidRDefault="003A0DB7" w:rsidP="00D63D7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94">
        <w:rPr>
          <w:rFonts w:ascii="Times New Roman" w:hAnsi="Times New Roman" w:cs="Times New Roman"/>
          <w:sz w:val="28"/>
          <w:szCs w:val="28"/>
        </w:rPr>
        <w:t>Эрнст Карл В. Суфизм. – М., 2002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B5BCB" w14:textId="77777777" w:rsidR="003A0DB7" w:rsidRPr="003A0DB7" w:rsidRDefault="003A0DB7" w:rsidP="003A0DB7">
      <w:pPr>
        <w:pStyle w:val="a3"/>
        <w:numPr>
          <w:ilvl w:val="0"/>
          <w:numId w:val="4"/>
        </w:numPr>
        <w:spacing w:after="0" w:line="360" w:lineRule="exact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A0DB7">
        <w:rPr>
          <w:rFonts w:ascii="Times New Roman" w:hAnsi="Times New Roman" w:cs="Times New Roman"/>
          <w:sz w:val="28"/>
          <w:szCs w:val="28"/>
        </w:rPr>
        <w:t>Якобсен Т. Сокровища тьмы. – М.,1995.</w:t>
      </w:r>
    </w:p>
    <w:sectPr w:rsidR="003A0DB7" w:rsidRPr="003A0DB7" w:rsidSect="000E3F62">
      <w:foot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6EC25" w14:textId="77777777" w:rsidR="00EA36B3" w:rsidRDefault="00EA36B3" w:rsidP="00EE43A5">
      <w:pPr>
        <w:spacing w:after="0" w:line="240" w:lineRule="auto"/>
      </w:pPr>
      <w:r>
        <w:separator/>
      </w:r>
    </w:p>
  </w:endnote>
  <w:endnote w:type="continuationSeparator" w:id="0">
    <w:p w14:paraId="2D87A55C" w14:textId="77777777" w:rsidR="00EA36B3" w:rsidRDefault="00EA36B3" w:rsidP="00EE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498871"/>
      <w:docPartObj>
        <w:docPartGallery w:val="Page Numbers (Bottom of Page)"/>
        <w:docPartUnique/>
      </w:docPartObj>
    </w:sdtPr>
    <w:sdtEndPr/>
    <w:sdtContent>
      <w:p w14:paraId="2706677C" w14:textId="6CB51A85" w:rsidR="00302B69" w:rsidRDefault="00302B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6AC">
          <w:rPr>
            <w:noProof/>
          </w:rPr>
          <w:t>2</w:t>
        </w:r>
        <w:r>
          <w:fldChar w:fldCharType="end"/>
        </w:r>
      </w:p>
    </w:sdtContent>
  </w:sdt>
  <w:p w14:paraId="3BBCD730" w14:textId="77777777" w:rsidR="007F6C01" w:rsidRDefault="007F6C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5D1F8" w14:textId="77777777" w:rsidR="00EA36B3" w:rsidRDefault="00EA36B3" w:rsidP="00EE43A5">
      <w:pPr>
        <w:spacing w:after="0" w:line="240" w:lineRule="auto"/>
      </w:pPr>
      <w:r>
        <w:separator/>
      </w:r>
    </w:p>
  </w:footnote>
  <w:footnote w:type="continuationSeparator" w:id="0">
    <w:p w14:paraId="56DC84C9" w14:textId="77777777" w:rsidR="00EA36B3" w:rsidRDefault="00EA36B3" w:rsidP="00EE4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1A0D99E"/>
    <w:lvl w:ilvl="0">
      <w:start w:val="2"/>
      <w:numFmt w:val="decimal"/>
      <w:lvlText w:val="4.2.%1.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4.2.%1."/>
      <w:lvlJc w:val="left"/>
      <w:rPr>
        <w:rFonts w:cs="Times New Roman"/>
        <w:sz w:val="22"/>
        <w:szCs w:val="22"/>
      </w:rPr>
    </w:lvl>
    <w:lvl w:ilvl="2">
      <w:start w:val="2"/>
      <w:numFmt w:val="decimal"/>
      <w:lvlText w:val="4.2.%1."/>
      <w:lvlJc w:val="left"/>
      <w:rPr>
        <w:rFonts w:cs="Times New Roman"/>
        <w:sz w:val="22"/>
        <w:szCs w:val="22"/>
      </w:rPr>
    </w:lvl>
    <w:lvl w:ilvl="3">
      <w:start w:val="2"/>
      <w:numFmt w:val="decimal"/>
      <w:lvlText w:val="4.2.%1."/>
      <w:lvlJc w:val="left"/>
      <w:rPr>
        <w:rFonts w:cs="Times New Roman"/>
        <w:sz w:val="22"/>
        <w:szCs w:val="22"/>
      </w:rPr>
    </w:lvl>
    <w:lvl w:ilvl="4">
      <w:start w:val="2"/>
      <w:numFmt w:val="decimal"/>
      <w:lvlText w:val="4.2.%1."/>
      <w:lvlJc w:val="left"/>
      <w:rPr>
        <w:rFonts w:cs="Times New Roman"/>
        <w:sz w:val="22"/>
        <w:szCs w:val="22"/>
      </w:rPr>
    </w:lvl>
    <w:lvl w:ilvl="5">
      <w:start w:val="2"/>
      <w:numFmt w:val="decimal"/>
      <w:lvlText w:val="4.2.%1."/>
      <w:lvlJc w:val="left"/>
      <w:rPr>
        <w:rFonts w:cs="Times New Roman"/>
        <w:sz w:val="22"/>
        <w:szCs w:val="22"/>
      </w:rPr>
    </w:lvl>
    <w:lvl w:ilvl="6">
      <w:start w:val="2"/>
      <w:numFmt w:val="decimal"/>
      <w:lvlText w:val="4.2.%1."/>
      <w:lvlJc w:val="left"/>
      <w:rPr>
        <w:rFonts w:cs="Times New Roman"/>
        <w:sz w:val="22"/>
        <w:szCs w:val="22"/>
      </w:rPr>
    </w:lvl>
    <w:lvl w:ilvl="7">
      <w:start w:val="2"/>
      <w:numFmt w:val="decimal"/>
      <w:lvlText w:val="4.2.%1."/>
      <w:lvlJc w:val="left"/>
      <w:rPr>
        <w:rFonts w:cs="Times New Roman"/>
        <w:sz w:val="22"/>
        <w:szCs w:val="22"/>
      </w:rPr>
    </w:lvl>
    <w:lvl w:ilvl="8">
      <w:start w:val="2"/>
      <w:numFmt w:val="decimal"/>
      <w:lvlText w:val="4.2.%1."/>
      <w:lvlJc w:val="left"/>
      <w:rPr>
        <w:rFonts w:cs="Times New Roman"/>
        <w:sz w:val="22"/>
        <w:szCs w:val="22"/>
      </w:rPr>
    </w:lvl>
  </w:abstractNum>
  <w:abstractNum w:abstractNumId="1" w15:restartNumberingAfterBreak="0">
    <w:nsid w:val="06813DE1"/>
    <w:multiLevelType w:val="hybridMultilevel"/>
    <w:tmpl w:val="3A900F26"/>
    <w:lvl w:ilvl="0" w:tplc="05A4D2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D2337"/>
    <w:multiLevelType w:val="hybridMultilevel"/>
    <w:tmpl w:val="7602D0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F0E3AC3"/>
    <w:multiLevelType w:val="hybridMultilevel"/>
    <w:tmpl w:val="BD86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2D10AD"/>
    <w:multiLevelType w:val="hybridMultilevel"/>
    <w:tmpl w:val="EA321228"/>
    <w:lvl w:ilvl="0" w:tplc="B6209176">
      <w:start w:val="1"/>
      <w:numFmt w:val="bullet"/>
      <w:lvlText w:val=""/>
      <w:lvlJc w:val="left"/>
      <w:pPr>
        <w:tabs>
          <w:tab w:val="num" w:pos="284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F08BC"/>
    <w:multiLevelType w:val="hybridMultilevel"/>
    <w:tmpl w:val="BD32BFD4"/>
    <w:lvl w:ilvl="0" w:tplc="FFFFFFFF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FF63D4C"/>
    <w:multiLevelType w:val="hybridMultilevel"/>
    <w:tmpl w:val="23803304"/>
    <w:lvl w:ilvl="0" w:tplc="835CD3A8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3B5B5C95"/>
    <w:multiLevelType w:val="hybridMultilevel"/>
    <w:tmpl w:val="F5B6037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B6000C"/>
    <w:multiLevelType w:val="hybridMultilevel"/>
    <w:tmpl w:val="FF18F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D3608C"/>
    <w:multiLevelType w:val="hybridMultilevel"/>
    <w:tmpl w:val="2E6A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301639"/>
    <w:multiLevelType w:val="hybridMultilevel"/>
    <w:tmpl w:val="7602D0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DC824B1"/>
    <w:multiLevelType w:val="hybridMultilevel"/>
    <w:tmpl w:val="BD32BFD4"/>
    <w:lvl w:ilvl="0" w:tplc="4D2AD07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0EC16E8"/>
    <w:multiLevelType w:val="hybridMultilevel"/>
    <w:tmpl w:val="063C9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A1027B6"/>
    <w:multiLevelType w:val="hybridMultilevel"/>
    <w:tmpl w:val="BD86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1D7B13"/>
    <w:multiLevelType w:val="hybridMultilevel"/>
    <w:tmpl w:val="C8526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7E73D5"/>
    <w:multiLevelType w:val="hybridMultilevel"/>
    <w:tmpl w:val="2248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B8224E"/>
    <w:multiLevelType w:val="hybridMultilevel"/>
    <w:tmpl w:val="BD86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B06ADC"/>
    <w:multiLevelType w:val="hybridMultilevel"/>
    <w:tmpl w:val="7602D0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3"/>
  </w:num>
  <w:num w:numId="5">
    <w:abstractNumId w:val="16"/>
  </w:num>
  <w:num w:numId="6">
    <w:abstractNumId w:val="4"/>
  </w:num>
  <w:num w:numId="7">
    <w:abstractNumId w:val="1"/>
  </w:num>
  <w:num w:numId="8">
    <w:abstractNumId w:val="8"/>
  </w:num>
  <w:num w:numId="9">
    <w:abstractNumId w:val="17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10"/>
  </w:num>
  <w:num w:numId="15">
    <w:abstractNumId w:val="3"/>
  </w:num>
  <w:num w:numId="16">
    <w:abstractNumId w:val="14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94"/>
    <w:rsid w:val="000024D1"/>
    <w:rsid w:val="00015188"/>
    <w:rsid w:val="00017583"/>
    <w:rsid w:val="0002728C"/>
    <w:rsid w:val="000308B1"/>
    <w:rsid w:val="00030DA3"/>
    <w:rsid w:val="000422E8"/>
    <w:rsid w:val="000836AB"/>
    <w:rsid w:val="00084870"/>
    <w:rsid w:val="000852AC"/>
    <w:rsid w:val="000A3533"/>
    <w:rsid w:val="000B1983"/>
    <w:rsid w:val="000B427B"/>
    <w:rsid w:val="000C5C0E"/>
    <w:rsid w:val="000E2041"/>
    <w:rsid w:val="000E3DFB"/>
    <w:rsid w:val="000E3F62"/>
    <w:rsid w:val="000E4BDF"/>
    <w:rsid w:val="000F3BA1"/>
    <w:rsid w:val="000F5642"/>
    <w:rsid w:val="00101A65"/>
    <w:rsid w:val="00110EFC"/>
    <w:rsid w:val="00114F24"/>
    <w:rsid w:val="00116AD6"/>
    <w:rsid w:val="00122D2A"/>
    <w:rsid w:val="0013766A"/>
    <w:rsid w:val="00147992"/>
    <w:rsid w:val="00150227"/>
    <w:rsid w:val="0015497B"/>
    <w:rsid w:val="001576EF"/>
    <w:rsid w:val="00164FE8"/>
    <w:rsid w:val="00175A76"/>
    <w:rsid w:val="00177513"/>
    <w:rsid w:val="00194641"/>
    <w:rsid w:val="001A0F6B"/>
    <w:rsid w:val="001A23E4"/>
    <w:rsid w:val="001B47CA"/>
    <w:rsid w:val="001C3B97"/>
    <w:rsid w:val="001C679D"/>
    <w:rsid w:val="001C7324"/>
    <w:rsid w:val="001E62F1"/>
    <w:rsid w:val="001E6E9F"/>
    <w:rsid w:val="001F0BBA"/>
    <w:rsid w:val="00202783"/>
    <w:rsid w:val="00204C61"/>
    <w:rsid w:val="00211451"/>
    <w:rsid w:val="0021673A"/>
    <w:rsid w:val="00217656"/>
    <w:rsid w:val="00232527"/>
    <w:rsid w:val="002611A9"/>
    <w:rsid w:val="00286AED"/>
    <w:rsid w:val="00297A63"/>
    <w:rsid w:val="002A17D4"/>
    <w:rsid w:val="002B789C"/>
    <w:rsid w:val="002C53E0"/>
    <w:rsid w:val="002D105F"/>
    <w:rsid w:val="002E61C2"/>
    <w:rsid w:val="002F4007"/>
    <w:rsid w:val="0030086B"/>
    <w:rsid w:val="00301640"/>
    <w:rsid w:val="00302B69"/>
    <w:rsid w:val="00306734"/>
    <w:rsid w:val="00307674"/>
    <w:rsid w:val="00311F50"/>
    <w:rsid w:val="003211BA"/>
    <w:rsid w:val="003273FF"/>
    <w:rsid w:val="003334DC"/>
    <w:rsid w:val="0033653F"/>
    <w:rsid w:val="00347B42"/>
    <w:rsid w:val="00357225"/>
    <w:rsid w:val="00360F66"/>
    <w:rsid w:val="00373CA9"/>
    <w:rsid w:val="003801BA"/>
    <w:rsid w:val="0038239B"/>
    <w:rsid w:val="00386143"/>
    <w:rsid w:val="0039015F"/>
    <w:rsid w:val="00393EEA"/>
    <w:rsid w:val="003A0DB7"/>
    <w:rsid w:val="003A3734"/>
    <w:rsid w:val="003B59D6"/>
    <w:rsid w:val="003C1425"/>
    <w:rsid w:val="003E124C"/>
    <w:rsid w:val="003E76F2"/>
    <w:rsid w:val="00401522"/>
    <w:rsid w:val="0040709A"/>
    <w:rsid w:val="00420478"/>
    <w:rsid w:val="00421F3A"/>
    <w:rsid w:val="00424BBF"/>
    <w:rsid w:val="00430374"/>
    <w:rsid w:val="00430E8C"/>
    <w:rsid w:val="00441A09"/>
    <w:rsid w:val="004627E2"/>
    <w:rsid w:val="004675FC"/>
    <w:rsid w:val="004844EF"/>
    <w:rsid w:val="00496B7F"/>
    <w:rsid w:val="00497F24"/>
    <w:rsid w:val="004A2EC5"/>
    <w:rsid w:val="004D4A1C"/>
    <w:rsid w:val="004E777A"/>
    <w:rsid w:val="004F04E3"/>
    <w:rsid w:val="00503023"/>
    <w:rsid w:val="005124F1"/>
    <w:rsid w:val="005240E1"/>
    <w:rsid w:val="005242D1"/>
    <w:rsid w:val="00537DB7"/>
    <w:rsid w:val="00544FC6"/>
    <w:rsid w:val="00547169"/>
    <w:rsid w:val="005656A3"/>
    <w:rsid w:val="00570653"/>
    <w:rsid w:val="0058230D"/>
    <w:rsid w:val="00585F80"/>
    <w:rsid w:val="0059170B"/>
    <w:rsid w:val="005A36B5"/>
    <w:rsid w:val="005A65E5"/>
    <w:rsid w:val="005B246B"/>
    <w:rsid w:val="005C24A9"/>
    <w:rsid w:val="005C62A2"/>
    <w:rsid w:val="005D6A86"/>
    <w:rsid w:val="005E1FCC"/>
    <w:rsid w:val="005F7781"/>
    <w:rsid w:val="00620CA2"/>
    <w:rsid w:val="00623496"/>
    <w:rsid w:val="00625F84"/>
    <w:rsid w:val="00640C19"/>
    <w:rsid w:val="00642B5A"/>
    <w:rsid w:val="00647B7A"/>
    <w:rsid w:val="006520FF"/>
    <w:rsid w:val="00653954"/>
    <w:rsid w:val="00656BBC"/>
    <w:rsid w:val="00657B61"/>
    <w:rsid w:val="00661BD9"/>
    <w:rsid w:val="00671B49"/>
    <w:rsid w:val="00681AAF"/>
    <w:rsid w:val="00692FE2"/>
    <w:rsid w:val="00696FF2"/>
    <w:rsid w:val="006A6335"/>
    <w:rsid w:val="006B1F24"/>
    <w:rsid w:val="006B2C90"/>
    <w:rsid w:val="006C1441"/>
    <w:rsid w:val="006E5CAE"/>
    <w:rsid w:val="006F5E18"/>
    <w:rsid w:val="00703B94"/>
    <w:rsid w:val="00714347"/>
    <w:rsid w:val="00715550"/>
    <w:rsid w:val="00722DCB"/>
    <w:rsid w:val="00723D19"/>
    <w:rsid w:val="00736818"/>
    <w:rsid w:val="00742BE1"/>
    <w:rsid w:val="0078193C"/>
    <w:rsid w:val="00796E09"/>
    <w:rsid w:val="007A1B8B"/>
    <w:rsid w:val="007B056D"/>
    <w:rsid w:val="007B1EFA"/>
    <w:rsid w:val="007C16D3"/>
    <w:rsid w:val="007C35FC"/>
    <w:rsid w:val="007C4A7B"/>
    <w:rsid w:val="007D2474"/>
    <w:rsid w:val="007D60EE"/>
    <w:rsid w:val="007E7811"/>
    <w:rsid w:val="007F3DE0"/>
    <w:rsid w:val="007F6C01"/>
    <w:rsid w:val="008007D8"/>
    <w:rsid w:val="00814087"/>
    <w:rsid w:val="008170FE"/>
    <w:rsid w:val="00832BC9"/>
    <w:rsid w:val="008336B6"/>
    <w:rsid w:val="00834569"/>
    <w:rsid w:val="00835A26"/>
    <w:rsid w:val="00842485"/>
    <w:rsid w:val="00852EC6"/>
    <w:rsid w:val="00857F38"/>
    <w:rsid w:val="0086112F"/>
    <w:rsid w:val="00862F45"/>
    <w:rsid w:val="008633BC"/>
    <w:rsid w:val="00866977"/>
    <w:rsid w:val="00871F93"/>
    <w:rsid w:val="00881E03"/>
    <w:rsid w:val="00883585"/>
    <w:rsid w:val="0088790C"/>
    <w:rsid w:val="008940AB"/>
    <w:rsid w:val="008A054D"/>
    <w:rsid w:val="008B5F32"/>
    <w:rsid w:val="008B695F"/>
    <w:rsid w:val="008C47F5"/>
    <w:rsid w:val="008C4F04"/>
    <w:rsid w:val="008E0C25"/>
    <w:rsid w:val="008E317B"/>
    <w:rsid w:val="008E5B51"/>
    <w:rsid w:val="00902396"/>
    <w:rsid w:val="00906AD4"/>
    <w:rsid w:val="00916217"/>
    <w:rsid w:val="00922226"/>
    <w:rsid w:val="0093093D"/>
    <w:rsid w:val="009363DB"/>
    <w:rsid w:val="009372C4"/>
    <w:rsid w:val="0095390A"/>
    <w:rsid w:val="0097507A"/>
    <w:rsid w:val="0097603D"/>
    <w:rsid w:val="00976AC7"/>
    <w:rsid w:val="00977800"/>
    <w:rsid w:val="0098042B"/>
    <w:rsid w:val="0098591D"/>
    <w:rsid w:val="009A4C76"/>
    <w:rsid w:val="009B01E6"/>
    <w:rsid w:val="009C5428"/>
    <w:rsid w:val="009C61FE"/>
    <w:rsid w:val="009C6C10"/>
    <w:rsid w:val="009C7AB2"/>
    <w:rsid w:val="009D36E7"/>
    <w:rsid w:val="009D56BA"/>
    <w:rsid w:val="009D5D3C"/>
    <w:rsid w:val="009E0C83"/>
    <w:rsid w:val="009E5A59"/>
    <w:rsid w:val="009F432F"/>
    <w:rsid w:val="00A04DDF"/>
    <w:rsid w:val="00A1499E"/>
    <w:rsid w:val="00A53BB3"/>
    <w:rsid w:val="00A6029B"/>
    <w:rsid w:val="00A80D3F"/>
    <w:rsid w:val="00A833EE"/>
    <w:rsid w:val="00A83402"/>
    <w:rsid w:val="00A926BF"/>
    <w:rsid w:val="00A94580"/>
    <w:rsid w:val="00AB05F1"/>
    <w:rsid w:val="00AB15C4"/>
    <w:rsid w:val="00AC6C13"/>
    <w:rsid w:val="00AD5B13"/>
    <w:rsid w:val="00AD6D4D"/>
    <w:rsid w:val="00AE75ED"/>
    <w:rsid w:val="00B02989"/>
    <w:rsid w:val="00B1163A"/>
    <w:rsid w:val="00B23996"/>
    <w:rsid w:val="00B2414E"/>
    <w:rsid w:val="00B30585"/>
    <w:rsid w:val="00B44BE5"/>
    <w:rsid w:val="00B54E8E"/>
    <w:rsid w:val="00B67D35"/>
    <w:rsid w:val="00B7008E"/>
    <w:rsid w:val="00B75C6D"/>
    <w:rsid w:val="00B8138F"/>
    <w:rsid w:val="00B82DB2"/>
    <w:rsid w:val="00BA2EB7"/>
    <w:rsid w:val="00BC1759"/>
    <w:rsid w:val="00C21174"/>
    <w:rsid w:val="00C3409B"/>
    <w:rsid w:val="00C5014C"/>
    <w:rsid w:val="00C601FC"/>
    <w:rsid w:val="00C62CED"/>
    <w:rsid w:val="00C66612"/>
    <w:rsid w:val="00C6771E"/>
    <w:rsid w:val="00C727DE"/>
    <w:rsid w:val="00C73272"/>
    <w:rsid w:val="00C900FE"/>
    <w:rsid w:val="00C92617"/>
    <w:rsid w:val="00CA4ED7"/>
    <w:rsid w:val="00CB16D7"/>
    <w:rsid w:val="00CB3DC1"/>
    <w:rsid w:val="00CC52BF"/>
    <w:rsid w:val="00CD4878"/>
    <w:rsid w:val="00CE3B60"/>
    <w:rsid w:val="00CE66AC"/>
    <w:rsid w:val="00CF74CD"/>
    <w:rsid w:val="00D0518E"/>
    <w:rsid w:val="00D11FFB"/>
    <w:rsid w:val="00D26D8B"/>
    <w:rsid w:val="00D35796"/>
    <w:rsid w:val="00D40181"/>
    <w:rsid w:val="00D43C84"/>
    <w:rsid w:val="00D5313D"/>
    <w:rsid w:val="00D63D77"/>
    <w:rsid w:val="00D7519A"/>
    <w:rsid w:val="00D82256"/>
    <w:rsid w:val="00D839C6"/>
    <w:rsid w:val="00D862D7"/>
    <w:rsid w:val="00D867C7"/>
    <w:rsid w:val="00D9088D"/>
    <w:rsid w:val="00D951A4"/>
    <w:rsid w:val="00DA1FEA"/>
    <w:rsid w:val="00DA3862"/>
    <w:rsid w:val="00DC17C2"/>
    <w:rsid w:val="00DC6919"/>
    <w:rsid w:val="00DE0706"/>
    <w:rsid w:val="00DE526F"/>
    <w:rsid w:val="00E00200"/>
    <w:rsid w:val="00E1348D"/>
    <w:rsid w:val="00E32AFE"/>
    <w:rsid w:val="00E43893"/>
    <w:rsid w:val="00E43D2C"/>
    <w:rsid w:val="00E50EE1"/>
    <w:rsid w:val="00E60BF1"/>
    <w:rsid w:val="00E61E6A"/>
    <w:rsid w:val="00E655AD"/>
    <w:rsid w:val="00E73FDF"/>
    <w:rsid w:val="00E811E5"/>
    <w:rsid w:val="00E852B9"/>
    <w:rsid w:val="00E92B14"/>
    <w:rsid w:val="00EA0566"/>
    <w:rsid w:val="00EA36B3"/>
    <w:rsid w:val="00EA3B0D"/>
    <w:rsid w:val="00EA5E2A"/>
    <w:rsid w:val="00EB7AE4"/>
    <w:rsid w:val="00EC5CA0"/>
    <w:rsid w:val="00ED1B95"/>
    <w:rsid w:val="00ED62A8"/>
    <w:rsid w:val="00ED62B0"/>
    <w:rsid w:val="00EE2B9A"/>
    <w:rsid w:val="00EE43A5"/>
    <w:rsid w:val="00EE703B"/>
    <w:rsid w:val="00F02BF0"/>
    <w:rsid w:val="00F14CCF"/>
    <w:rsid w:val="00F15288"/>
    <w:rsid w:val="00F2517D"/>
    <w:rsid w:val="00F4281F"/>
    <w:rsid w:val="00F46C53"/>
    <w:rsid w:val="00F5635B"/>
    <w:rsid w:val="00F6283B"/>
    <w:rsid w:val="00F9076D"/>
    <w:rsid w:val="00F941AA"/>
    <w:rsid w:val="00FA0CAB"/>
    <w:rsid w:val="00FB088A"/>
    <w:rsid w:val="00FB0F67"/>
    <w:rsid w:val="00FB18C1"/>
    <w:rsid w:val="00FB554C"/>
    <w:rsid w:val="00FC6CB9"/>
    <w:rsid w:val="00FD3EC9"/>
    <w:rsid w:val="00FE3450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E3CBC"/>
  <w15:docId w15:val="{EF3C57B0-8C4A-450D-BF4C-4270B5A0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3B94"/>
    <w:pPr>
      <w:ind w:left="720"/>
    </w:pPr>
  </w:style>
  <w:style w:type="paragraph" w:styleId="a4">
    <w:name w:val="header"/>
    <w:basedOn w:val="a"/>
    <w:link w:val="a5"/>
    <w:uiPriority w:val="99"/>
    <w:rsid w:val="00EE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E43A5"/>
    <w:rPr>
      <w:rFonts w:cs="Times New Roman"/>
    </w:rPr>
  </w:style>
  <w:style w:type="paragraph" w:styleId="a6">
    <w:name w:val="footer"/>
    <w:basedOn w:val="a"/>
    <w:link w:val="a7"/>
    <w:uiPriority w:val="99"/>
    <w:rsid w:val="00EE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E43A5"/>
    <w:rPr>
      <w:rFonts w:cs="Times New Roman"/>
    </w:rPr>
  </w:style>
  <w:style w:type="character" w:styleId="a8">
    <w:name w:val="Placeholder Text"/>
    <w:basedOn w:val="a0"/>
    <w:uiPriority w:val="99"/>
    <w:semiHidden/>
    <w:rsid w:val="00977800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97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7780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4F04E3"/>
    <w:pPr>
      <w:spacing w:after="0" w:line="288" w:lineRule="auto"/>
      <w:ind w:left="4111"/>
    </w:pPr>
    <w:rPr>
      <w:rFonts w:ascii="Arial" w:hAnsi="Arial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F04E3"/>
    <w:rPr>
      <w:rFonts w:ascii="Arial" w:hAnsi="Arial" w:cs="Times New Roman"/>
      <w:sz w:val="20"/>
      <w:szCs w:val="20"/>
    </w:rPr>
  </w:style>
  <w:style w:type="paragraph" w:customStyle="1" w:styleId="PodZag1">
    <w:name w:val="PodZag 1"/>
    <w:basedOn w:val="a"/>
    <w:link w:val="PodZag10"/>
    <w:uiPriority w:val="99"/>
    <w:rsid w:val="00A80D3F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  <w:lang w:val="be-BY"/>
    </w:rPr>
  </w:style>
  <w:style w:type="character" w:customStyle="1" w:styleId="PodZag10">
    <w:name w:val="PodZag 1 Знак"/>
    <w:basedOn w:val="a0"/>
    <w:link w:val="PodZag1"/>
    <w:uiPriority w:val="99"/>
    <w:locked/>
    <w:rsid w:val="00A80D3F"/>
    <w:rPr>
      <w:rFonts w:ascii="Times New Roman" w:hAnsi="Times New Roman" w:cs="Times New Roman"/>
      <w:b/>
      <w:sz w:val="28"/>
      <w:szCs w:val="28"/>
      <w:lang w:val="be-BY"/>
    </w:rPr>
  </w:style>
  <w:style w:type="paragraph" w:customStyle="1" w:styleId="ConsPlusNormal">
    <w:name w:val="ConsPlusNormal"/>
    <w:uiPriority w:val="99"/>
    <w:rsid w:val="009C5428"/>
    <w:pPr>
      <w:widowControl w:val="0"/>
      <w:autoSpaceDE w:val="0"/>
      <w:autoSpaceDN w:val="0"/>
    </w:pPr>
    <w:rPr>
      <w:szCs w:val="20"/>
    </w:rPr>
  </w:style>
  <w:style w:type="paragraph" w:customStyle="1" w:styleId="1">
    <w:name w:val="1"/>
    <w:basedOn w:val="a"/>
    <w:uiPriority w:val="99"/>
    <w:rsid w:val="00D26D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D63D77"/>
    <w:rPr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C2117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2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danie.ru/zubov-andrey-borisovi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zubov.com/new_cour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63EA-1A62-4E20-80E4-527B2EE5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6198</Words>
  <Characters>35330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Unknow</Company>
  <LinksUpToDate>false</LinksUpToDate>
  <CharactersWithSpaces>41446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romanchuk</dc:creator>
  <cp:lastModifiedBy>umo</cp:lastModifiedBy>
  <cp:revision>4</cp:revision>
  <cp:lastPrinted>2024-02-28T12:11:00Z</cp:lastPrinted>
  <dcterms:created xsi:type="dcterms:W3CDTF">2024-02-28T08:35:00Z</dcterms:created>
  <dcterms:modified xsi:type="dcterms:W3CDTF">2024-03-05T13:38:00Z</dcterms:modified>
</cp:coreProperties>
</file>