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23" w:rsidRPr="002E54AE" w:rsidRDefault="00A30523" w:rsidP="00A3052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2372C2">
        <w:rPr>
          <w:rFonts w:cs="Times New Roman"/>
          <w:szCs w:val="28"/>
          <w:lang w:val="en-US"/>
        </w:rPr>
        <w:t xml:space="preserve"> / </w:t>
      </w:r>
      <w:proofErr w:type="spellStart"/>
      <w:r w:rsidRPr="002372C2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372C2">
        <w:rPr>
          <w:rFonts w:cs="Times New Roman"/>
          <w:szCs w:val="28"/>
          <w:lang w:val="en-US"/>
        </w:rPr>
        <w:t>ty</w:t>
      </w:r>
      <w:proofErr w:type="spellEnd"/>
      <w:r w:rsidRPr="002372C2">
        <w:rPr>
          <w:rFonts w:cs="Times New Roman"/>
          <w:szCs w:val="28"/>
          <w:lang w:val="en-US"/>
        </w:rPr>
        <w:t xml:space="preserve">: </w:t>
      </w:r>
      <w:r w:rsidRPr="003A581B">
        <w:rPr>
          <w:rFonts w:cs="Times New Roman"/>
          <w:bCs/>
          <w:szCs w:val="28"/>
          <w:lang w:val="en-US" w:eastAsia="zh-CN"/>
        </w:rPr>
        <w:t>7-06-0221-01</w:t>
      </w:r>
      <w:r w:rsidRPr="002372C2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</w:rPr>
        <w:t>Теология</w:t>
      </w:r>
      <w:r w:rsidRPr="002372C2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3A581B">
        <w:rPr>
          <w:rFonts w:cs="Times New Roman"/>
          <w:bCs/>
          <w:szCs w:val="28"/>
          <w:lang w:val="en-US" w:eastAsia="zh-CN"/>
        </w:rPr>
        <w:t>7-06-0221-01</w:t>
      </w:r>
      <w:r w:rsidRPr="002372C2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A30523" w:rsidRDefault="00A30523" w:rsidP="00A3052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A30523" w:rsidRPr="007A5D71" w:rsidRDefault="00A30523" w:rsidP="00A3052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170A23">
        <w:rPr>
          <w:rFonts w:cs="Times New Roman"/>
          <w:szCs w:val="28"/>
        </w:rPr>
        <w:t>Трансформация</w:t>
      </w:r>
      <w:r w:rsidRPr="00A25415">
        <w:rPr>
          <w:rFonts w:cs="Times New Roman"/>
          <w:szCs w:val="28"/>
          <w:lang w:val="en-US"/>
        </w:rPr>
        <w:t xml:space="preserve"> </w:t>
      </w:r>
      <w:r w:rsidRPr="00170A23">
        <w:rPr>
          <w:rFonts w:cs="Times New Roman"/>
          <w:szCs w:val="28"/>
        </w:rPr>
        <w:t>традиционной</w:t>
      </w:r>
      <w:r w:rsidRPr="00A25415">
        <w:rPr>
          <w:rFonts w:cs="Times New Roman"/>
          <w:szCs w:val="28"/>
          <w:lang w:val="en-US"/>
        </w:rPr>
        <w:t xml:space="preserve"> </w:t>
      </w:r>
      <w:r w:rsidRPr="00170A23">
        <w:rPr>
          <w:rFonts w:cs="Times New Roman"/>
          <w:szCs w:val="28"/>
        </w:rPr>
        <w:t>религиозности</w:t>
      </w:r>
      <w:r w:rsidRPr="00A25415">
        <w:rPr>
          <w:rFonts w:cs="Times New Roman"/>
          <w:szCs w:val="28"/>
          <w:lang w:val="en-US"/>
        </w:rPr>
        <w:t xml:space="preserve"> </w:t>
      </w:r>
      <w:r w:rsidRPr="00170A23">
        <w:rPr>
          <w:rFonts w:cs="Times New Roman"/>
          <w:szCs w:val="28"/>
        </w:rPr>
        <w:t>в</w:t>
      </w:r>
      <w:r w:rsidRPr="00A25415">
        <w:rPr>
          <w:rFonts w:cs="Times New Roman"/>
          <w:szCs w:val="28"/>
          <w:lang w:val="en-US"/>
        </w:rPr>
        <w:t xml:space="preserve"> </w:t>
      </w:r>
      <w:r w:rsidRPr="00170A23">
        <w:rPr>
          <w:rFonts w:cs="Times New Roman"/>
          <w:szCs w:val="28"/>
        </w:rPr>
        <w:t>Беларуси</w:t>
      </w:r>
      <w:r w:rsidRPr="00A25415">
        <w:rPr>
          <w:rFonts w:cs="Times New Roman"/>
          <w:szCs w:val="28"/>
          <w:lang w:val="en-US"/>
        </w:rPr>
        <w:t xml:space="preserve"> </w:t>
      </w:r>
      <w:r w:rsidRPr="00170A23">
        <w:rPr>
          <w:rFonts w:cs="Times New Roman"/>
          <w:szCs w:val="28"/>
        </w:rPr>
        <w:t>в</w:t>
      </w:r>
      <w:r w:rsidRPr="00A25415">
        <w:rPr>
          <w:rFonts w:cs="Times New Roman"/>
          <w:szCs w:val="28"/>
          <w:lang w:val="en-US"/>
        </w:rPr>
        <w:t xml:space="preserve"> 1920-1930-</w:t>
      </w:r>
      <w:r w:rsidRPr="00170A23">
        <w:rPr>
          <w:rFonts w:cs="Times New Roman"/>
          <w:szCs w:val="28"/>
        </w:rPr>
        <w:t>е</w:t>
      </w:r>
      <w:r w:rsidRPr="00A25415">
        <w:rPr>
          <w:rFonts w:cs="Times New Roman"/>
          <w:szCs w:val="28"/>
          <w:lang w:val="en-US"/>
        </w:rPr>
        <w:t xml:space="preserve"> </w:t>
      </w:r>
      <w:r w:rsidRPr="00170A23">
        <w:rPr>
          <w:rFonts w:cs="Times New Roman"/>
          <w:szCs w:val="28"/>
        </w:rPr>
        <w:t>годы</w:t>
      </w:r>
      <w:r w:rsidRPr="00A25415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Pr="00170A23">
        <w:rPr>
          <w:rFonts w:cs="Times New Roman"/>
          <w:szCs w:val="28"/>
        </w:rPr>
        <w:t>модуль</w:t>
      </w:r>
      <w:r w:rsidRPr="00A25415">
        <w:rPr>
          <w:rFonts w:cs="Times New Roman"/>
          <w:szCs w:val="28"/>
          <w:lang w:val="en-US"/>
        </w:rPr>
        <w:t xml:space="preserve"> «</w:t>
      </w:r>
      <w:r w:rsidRPr="00170A23">
        <w:rPr>
          <w:rFonts w:cs="Times New Roman"/>
          <w:szCs w:val="28"/>
        </w:rPr>
        <w:t>Дисциплин</w:t>
      </w:r>
      <w:r>
        <w:rPr>
          <w:rFonts w:cs="Times New Roman"/>
          <w:szCs w:val="28"/>
        </w:rPr>
        <w:t>ы</w:t>
      </w:r>
      <w:r w:rsidRPr="00A25415">
        <w:rPr>
          <w:rFonts w:cs="Times New Roman"/>
          <w:szCs w:val="28"/>
          <w:lang w:val="en-US"/>
        </w:rPr>
        <w:t xml:space="preserve"> </w:t>
      </w:r>
      <w:r w:rsidRPr="00170A23">
        <w:rPr>
          <w:rFonts w:cs="Times New Roman"/>
          <w:szCs w:val="28"/>
        </w:rPr>
        <w:t>по</w:t>
      </w:r>
      <w:r w:rsidRPr="00A25415">
        <w:rPr>
          <w:rFonts w:cs="Times New Roman"/>
          <w:szCs w:val="28"/>
          <w:lang w:val="en-US"/>
        </w:rPr>
        <w:t xml:space="preserve"> </w:t>
      </w:r>
      <w:r w:rsidRPr="00170A23">
        <w:rPr>
          <w:rFonts w:cs="Times New Roman"/>
          <w:szCs w:val="28"/>
        </w:rPr>
        <w:t>выбору</w:t>
      </w:r>
      <w:r w:rsidRPr="00A25415">
        <w:rPr>
          <w:rFonts w:cs="Times New Roman"/>
          <w:szCs w:val="28"/>
          <w:lang w:val="en-US"/>
        </w:rPr>
        <w:t xml:space="preserve">» </w:t>
      </w:r>
      <w:r w:rsidRPr="00A25415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A25415">
        <w:rPr>
          <w:rFonts w:cs="Times New Roman"/>
          <w:szCs w:val="28"/>
          <w:lang w:val="en-US"/>
        </w:rPr>
        <w:t xml:space="preserve"> Transformation of Traditional Religiosity in Belarus in the 1920s-1930s, module "Elective </w:t>
      </w:r>
      <w:r>
        <w:rPr>
          <w:rFonts w:cs="Times New Roman"/>
          <w:szCs w:val="28"/>
          <w:lang w:val="en-US"/>
        </w:rPr>
        <w:t>Disciplines</w:t>
      </w:r>
      <w:r w:rsidRPr="00A25415">
        <w:rPr>
          <w:rFonts w:cs="Times New Roman"/>
          <w:szCs w:val="28"/>
          <w:lang w:val="en-US"/>
        </w:rPr>
        <w:t>"</w:t>
      </w:r>
    </w:p>
    <w:p w:rsidR="00A30523" w:rsidRPr="00A25415" w:rsidRDefault="00A30523" w:rsidP="00A3052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A30523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170A23">
              <w:rPr>
                <w:rFonts w:cs="Times New Roman"/>
                <w:szCs w:val="28"/>
              </w:rPr>
              <w:t>существл</w:t>
            </w:r>
            <w:r>
              <w:rPr>
                <w:rFonts w:cs="Times New Roman"/>
                <w:szCs w:val="28"/>
              </w:rPr>
              <w:t>ение критического</w:t>
            </w:r>
            <w:r w:rsidRPr="00170A23">
              <w:rPr>
                <w:rFonts w:cs="Times New Roman"/>
                <w:szCs w:val="28"/>
              </w:rPr>
              <w:t xml:space="preserve"> анализ</w:t>
            </w:r>
            <w:r>
              <w:rPr>
                <w:rFonts w:cs="Times New Roman"/>
                <w:szCs w:val="28"/>
              </w:rPr>
              <w:t>а</w:t>
            </w:r>
            <w:r w:rsidRPr="00170A23">
              <w:rPr>
                <w:rFonts w:cs="Times New Roman"/>
                <w:szCs w:val="28"/>
              </w:rPr>
              <w:t xml:space="preserve"> состояния, причин, форм и результатов трансформации традиционной религиозности населения БССР </w:t>
            </w:r>
            <w:proofErr w:type="spellStart"/>
            <w:r w:rsidRPr="00170A23">
              <w:rPr>
                <w:rFonts w:cs="Times New Roman"/>
                <w:szCs w:val="28"/>
              </w:rPr>
              <w:t>межвоенного</w:t>
            </w:r>
            <w:proofErr w:type="spellEnd"/>
            <w:r w:rsidRPr="00170A23">
              <w:rPr>
                <w:rFonts w:cs="Times New Roman"/>
                <w:szCs w:val="28"/>
              </w:rPr>
              <w:t xml:space="preserve"> периода под влиянием комплекса социальных, экономических, политических и идеологических факторов советской действитель</w:t>
            </w:r>
            <w:r>
              <w:rPr>
                <w:rFonts w:cs="Times New Roman"/>
                <w:szCs w:val="28"/>
              </w:rPr>
              <w:t>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t>Carrying out a critical analysis of the state, causes, forms and results of the transformation of traditional religiosity of the population of the BSSR in the interwar period under the influence of a complex of social, economic, political and ideolo</w:t>
            </w:r>
            <w:r>
              <w:rPr>
                <w:rFonts w:cs="Times New Roman"/>
                <w:szCs w:val="28"/>
                <w:lang w:val="en-US"/>
              </w:rPr>
              <w:t>gical factors of Soviet reality</w:t>
            </w:r>
          </w:p>
        </w:tc>
      </w:tr>
      <w:tr w:rsidR="00A30523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специализированная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A30523" w:rsidRDefault="00A30523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DB5176">
              <w:rPr>
                <w:rFonts w:cs="Times New Roman"/>
                <w:bCs/>
                <w:szCs w:val="28"/>
              </w:rPr>
              <w:t>СК-1. Соотносить особенности трансформации традиционной религиозности в Беларуси в 1920-1930-е годы с современной религиозной ситуацией в Беларуси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b/>
                <w:szCs w:val="28"/>
                <w:lang w:val="en-US"/>
              </w:rPr>
              <w:t xml:space="preserve">specialized </w:t>
            </w:r>
            <w:r w:rsidRPr="00347512">
              <w:rPr>
                <w:rFonts w:cs="Times New Roman"/>
                <w:szCs w:val="28"/>
                <w:lang w:val="en-US"/>
              </w:rPr>
              <w:t>competence:</w:t>
            </w:r>
          </w:p>
          <w:p w:rsidR="00A30523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t>S</w:t>
            </w:r>
            <w:r>
              <w:rPr>
                <w:rFonts w:cs="Times New Roman"/>
                <w:szCs w:val="28"/>
                <w:lang w:val="en-US"/>
              </w:rPr>
              <w:t>C</w:t>
            </w:r>
            <w:r w:rsidRPr="00347512">
              <w:rPr>
                <w:rFonts w:cs="Times New Roman"/>
                <w:szCs w:val="28"/>
                <w:lang w:val="en-US"/>
              </w:rPr>
              <w:t>-1. Relate the features of the transformation of traditional religiosity in Belarus in the 1920-1930s to the modern religious situation in Belarus</w:t>
            </w:r>
          </w:p>
        </w:tc>
      </w:tr>
      <w:tr w:rsidR="00A30523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A30523" w:rsidRPr="00341C7A" w:rsidRDefault="00A30523" w:rsidP="00494079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341C7A">
              <w:rPr>
                <w:szCs w:val="28"/>
              </w:rPr>
              <w:t>ключевые понятия по теме традиционной и нетрадиционной религиозности;</w:t>
            </w:r>
          </w:p>
          <w:p w:rsidR="00A30523" w:rsidRPr="00341C7A" w:rsidRDefault="00A30523" w:rsidP="00494079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341C7A">
              <w:rPr>
                <w:szCs w:val="28"/>
              </w:rPr>
              <w:t>основные формы эволюции традиционной религиозности;</w:t>
            </w:r>
          </w:p>
          <w:p w:rsidR="00A30523" w:rsidRPr="00341C7A" w:rsidRDefault="00A30523" w:rsidP="00494079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341C7A">
              <w:rPr>
                <w:szCs w:val="28"/>
              </w:rPr>
              <w:lastRenderedPageBreak/>
              <w:t>взаимосвязи между переменами в традиционной религиозности и изменениями в жизни общества;</w:t>
            </w:r>
          </w:p>
          <w:p w:rsidR="00A30523" w:rsidRPr="00E72C22" w:rsidRDefault="00A30523" w:rsidP="00494079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 w:rsidRPr="00341C7A">
              <w:rPr>
                <w:szCs w:val="28"/>
              </w:rPr>
              <w:t xml:space="preserve">основные причины и последствия эволюции традиционной религиозности как в целом по СССР, так и на примере </w:t>
            </w:r>
            <w:r>
              <w:rPr>
                <w:szCs w:val="28"/>
              </w:rPr>
              <w:t>БССР 1920-1930-х гг.;</w:t>
            </w:r>
          </w:p>
          <w:p w:rsidR="00A30523" w:rsidRDefault="00A30523" w:rsidP="00494079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:rsidR="00A30523" w:rsidRPr="00E72C22" w:rsidRDefault="00A30523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C22">
              <w:rPr>
                <w:rFonts w:ascii="Times New Roman" w:hAnsi="Times New Roman"/>
                <w:sz w:val="28"/>
                <w:szCs w:val="28"/>
              </w:rPr>
              <w:t xml:space="preserve">давать критический анализ состояния общественной, политической и религиозной жизни общества переходного периода, в частности, БССР 1920-1930-х гг.; </w:t>
            </w:r>
          </w:p>
          <w:p w:rsidR="00A30523" w:rsidRPr="00E72C22" w:rsidRDefault="00A30523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C22">
              <w:rPr>
                <w:rFonts w:ascii="Times New Roman" w:hAnsi="Times New Roman"/>
                <w:sz w:val="28"/>
                <w:szCs w:val="28"/>
              </w:rPr>
              <w:t>объяснять логику влияния перемен в обществе на традиционную религиозность населения;</w:t>
            </w:r>
          </w:p>
          <w:p w:rsidR="00A30523" w:rsidRPr="00E72C22" w:rsidRDefault="00A30523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C22">
              <w:rPr>
                <w:rFonts w:ascii="Times New Roman" w:hAnsi="Times New Roman"/>
                <w:sz w:val="28"/>
                <w:szCs w:val="28"/>
              </w:rPr>
              <w:t>прикладывать знания по истории эволюции традиционной религиозности к со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религиозной ситуации;</w:t>
            </w:r>
          </w:p>
          <w:p w:rsidR="00A30523" w:rsidRDefault="00A30523" w:rsidP="0049407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иметь навык:</w:t>
            </w:r>
          </w:p>
          <w:p w:rsidR="00A30523" w:rsidRDefault="00A30523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C22">
              <w:rPr>
                <w:rFonts w:ascii="Times New Roman" w:hAnsi="Times New Roman"/>
                <w:sz w:val="28"/>
                <w:szCs w:val="28"/>
              </w:rPr>
              <w:t xml:space="preserve">работы с архивными документами, монографическими источниками, учебниками, пособиями и другими источниками по теме данного </w:t>
            </w:r>
            <w:r w:rsidRPr="00E72C22">
              <w:rPr>
                <w:rFonts w:ascii="Times New Roman" w:hAnsi="Times New Roman"/>
                <w:sz w:val="28"/>
                <w:szCs w:val="28"/>
              </w:rPr>
              <w:lastRenderedPageBreak/>
              <w:t>курса, в том числе и библиографическими с применением информационных технологий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347512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t>– key concepts on the topic of traditional and non-traditional religiosity;</w:t>
            </w:r>
          </w:p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t>– main forms of evolution of traditional religiosity;</w:t>
            </w:r>
          </w:p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t>– interrelations between changes in traditional religiosity and changes in the life of society;</w:t>
            </w:r>
          </w:p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lastRenderedPageBreak/>
              <w:t>– main causes and consequences of the evolution of traditional religiosity both in the USSR as a whole and in the example of the BSSR of the 1920-1930s;</w:t>
            </w:r>
          </w:p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347512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t>– give a critical analysis of the state of social, political and religious life of a society in the transition period, in particular, the BSSR of the 1920-1930s;</w:t>
            </w:r>
          </w:p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t>– explain the logic of the influence of changes in society on the traditional religiosity of the population;</w:t>
            </w:r>
          </w:p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t>– apply knowledge of the history of the evolution of traditional religiosity to the modern religious situation;</w:t>
            </w:r>
          </w:p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347512"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A30523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t xml:space="preserve">– working with archival documents, monographic sources, textbooks, manuals and other sources on the topic of this course, including bibliographic ones using </w:t>
            </w:r>
            <w:r>
              <w:rPr>
                <w:rFonts w:cs="Times New Roman"/>
                <w:szCs w:val="28"/>
                <w:lang w:val="en-US"/>
              </w:rPr>
              <w:t>digital technologies</w:t>
            </w:r>
          </w:p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A30523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23" w:rsidRDefault="00A30523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  <w:r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23" w:rsidRDefault="00A30523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A30523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Pr="00A102FE" w:rsidRDefault="00A30523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A102FE">
              <w:rPr>
                <w:rFonts w:cs="Times New Roman"/>
                <w:szCs w:val="28"/>
              </w:rPr>
              <w:t>Пререквизиты</w:t>
            </w:r>
            <w:proofErr w:type="spellEnd"/>
            <w:r w:rsidRPr="00A102FE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A102FE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A102FE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Pr="00A102FE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102FE">
              <w:rPr>
                <w:rFonts w:cs="Times New Roman"/>
                <w:szCs w:val="28"/>
              </w:rPr>
              <w:t>«Актуальные проблемы истории Русской Православной Церкви»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Pr="0034751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47512">
              <w:rPr>
                <w:rFonts w:cs="Times New Roman"/>
                <w:szCs w:val="28"/>
                <w:lang w:val="en-US"/>
              </w:rPr>
              <w:t>"Current Problems of the History of the Russian Orthodox Church"</w:t>
            </w:r>
          </w:p>
        </w:tc>
      </w:tr>
      <w:tr w:rsidR="00A30523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23" w:rsidRDefault="00A30523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23" w:rsidRDefault="00A30523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A30523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A30523" w:rsidRDefault="00A30523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23" w:rsidRDefault="00A30523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72C22">
              <w:rPr>
                <w:rFonts w:cs="Times New Roman"/>
                <w:szCs w:val="28"/>
              </w:rPr>
              <w:t>34</w:t>
            </w:r>
            <w:r>
              <w:rPr>
                <w:rFonts w:cs="Times New Roman"/>
                <w:szCs w:val="28"/>
              </w:rPr>
              <w:t xml:space="preserve"> аудиторных часа /</w:t>
            </w:r>
          </w:p>
          <w:p w:rsidR="00A30523" w:rsidRDefault="00A30523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72C22">
              <w:rPr>
                <w:rFonts w:cs="Times New Roman"/>
                <w:szCs w:val="28"/>
              </w:rPr>
              <w:t>52</w:t>
            </w:r>
            <w:r>
              <w:rPr>
                <w:rFonts w:cs="Times New Roman"/>
                <w:szCs w:val="28"/>
              </w:rPr>
              <w:t xml:space="preserve"> часа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23" w:rsidRDefault="00A30523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72C22">
              <w:rPr>
                <w:rFonts w:cs="Times New Roman"/>
                <w:szCs w:val="28"/>
                <w:lang w:val="en-US"/>
              </w:rPr>
              <w:t>34</w:t>
            </w:r>
            <w:r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A30523" w:rsidRDefault="00A30523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72C22">
              <w:rPr>
                <w:rFonts w:cs="Times New Roman"/>
                <w:szCs w:val="28"/>
                <w:lang w:val="en-US"/>
              </w:rPr>
              <w:t>52</w:t>
            </w:r>
            <w:r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A30523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Pr="00E72C22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Зачет / экспресс-опрос / устный опрос / </w:t>
            </w:r>
            <w:r w:rsidRPr="00E72C22">
              <w:rPr>
                <w:rFonts w:cs="Times New Roman"/>
                <w:szCs w:val="28"/>
              </w:rPr>
              <w:t>анализ текстов и документов</w:t>
            </w:r>
            <w:r>
              <w:rPr>
                <w:rFonts w:cs="Times New Roman"/>
                <w:szCs w:val="28"/>
              </w:rPr>
              <w:t xml:space="preserve"> / </w:t>
            </w:r>
            <w:r w:rsidRPr="00E72C22">
              <w:rPr>
                <w:szCs w:val="28"/>
              </w:rPr>
              <w:t>коллоквиум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23" w:rsidRDefault="00A30523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Credit</w:t>
            </w:r>
            <w:r w:rsidRPr="00347512">
              <w:rPr>
                <w:rFonts w:cs="Times New Roman"/>
                <w:szCs w:val="28"/>
                <w:lang w:val="en-US"/>
              </w:rPr>
              <w:t xml:space="preserve"> / express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347512">
              <w:rPr>
                <w:rFonts w:cs="Times New Roman"/>
                <w:szCs w:val="28"/>
                <w:lang w:val="en-US"/>
              </w:rPr>
              <w:t xml:space="preserve">/ oral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347512">
              <w:rPr>
                <w:rFonts w:cs="Times New Roman"/>
                <w:szCs w:val="28"/>
                <w:lang w:val="en-US"/>
              </w:rPr>
              <w:t xml:space="preserve">/ analysis of texts and documents / </w:t>
            </w:r>
            <w:r>
              <w:rPr>
                <w:rFonts w:cs="Times New Roman"/>
                <w:szCs w:val="28"/>
                <w:lang w:val="en-US"/>
              </w:rPr>
              <w:t>oral examination</w:t>
            </w:r>
          </w:p>
        </w:tc>
      </w:tr>
    </w:tbl>
    <w:p w:rsidR="009D6169" w:rsidRPr="00A30523" w:rsidRDefault="00A30523">
      <w:pPr>
        <w:rPr>
          <w:lang w:val="en-US"/>
        </w:rPr>
      </w:pPr>
      <w:bookmarkStart w:id="0" w:name="_GoBack"/>
      <w:bookmarkEnd w:id="0"/>
    </w:p>
    <w:sectPr w:rsidR="009D6169" w:rsidRPr="00A30523" w:rsidSect="00A305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EF"/>
    <w:rsid w:val="004179C6"/>
    <w:rsid w:val="0051255D"/>
    <w:rsid w:val="00584641"/>
    <w:rsid w:val="005C1400"/>
    <w:rsid w:val="009621EF"/>
    <w:rsid w:val="00A30523"/>
    <w:rsid w:val="00D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3C57-5C5E-4596-B5E1-D796781A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23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052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A3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</dc:creator>
  <cp:keywords/>
  <dc:description/>
  <cp:lastModifiedBy>Religio</cp:lastModifiedBy>
  <cp:revision>2</cp:revision>
  <dcterms:created xsi:type="dcterms:W3CDTF">2025-01-20T10:33:00Z</dcterms:created>
  <dcterms:modified xsi:type="dcterms:W3CDTF">2025-01-20T10:33:00Z</dcterms:modified>
</cp:coreProperties>
</file>