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108F8" w14:textId="2324C325" w:rsidR="002E54AE" w:rsidRPr="00D71B83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D71B83">
        <w:rPr>
          <w:rFonts w:cs="Times New Roman"/>
          <w:szCs w:val="28"/>
        </w:rPr>
        <w:t xml:space="preserve">Специальность / </w:t>
      </w:r>
      <w:proofErr w:type="spellStart"/>
      <w:r w:rsidRPr="00D71B83">
        <w:rPr>
          <w:rFonts w:cs="Times New Roman"/>
          <w:szCs w:val="28"/>
        </w:rPr>
        <w:t>Special</w:t>
      </w:r>
      <w:r w:rsidRPr="00D71B83">
        <w:rPr>
          <w:rFonts w:cs="Times New Roman"/>
          <w:szCs w:val="28"/>
          <w:lang w:val="en-US"/>
        </w:rPr>
        <w:t>i</w:t>
      </w:r>
      <w:r w:rsidRPr="00D71B83">
        <w:rPr>
          <w:rFonts w:cs="Times New Roman"/>
          <w:szCs w:val="28"/>
        </w:rPr>
        <w:t>ty</w:t>
      </w:r>
      <w:proofErr w:type="spellEnd"/>
      <w:r w:rsidRPr="00D71B83">
        <w:rPr>
          <w:rFonts w:cs="Times New Roman"/>
          <w:szCs w:val="28"/>
        </w:rPr>
        <w:t xml:space="preserve">: </w:t>
      </w:r>
      <w:r w:rsidR="00570EC3">
        <w:rPr>
          <w:rFonts w:cs="Times New Roman"/>
          <w:bCs/>
          <w:szCs w:val="28"/>
          <w:lang w:eastAsia="zh-CN"/>
        </w:rPr>
        <w:t>7</w:t>
      </w:r>
      <w:r w:rsidRPr="00D71B83">
        <w:rPr>
          <w:rFonts w:cs="Times New Roman"/>
          <w:bCs/>
          <w:szCs w:val="28"/>
          <w:lang w:eastAsia="zh-CN"/>
        </w:rPr>
        <w:t>-0</w:t>
      </w:r>
      <w:r w:rsidR="00570EC3">
        <w:rPr>
          <w:rFonts w:cs="Times New Roman"/>
          <w:bCs/>
          <w:szCs w:val="28"/>
          <w:lang w:eastAsia="zh-CN"/>
        </w:rPr>
        <w:t>6</w:t>
      </w:r>
      <w:r w:rsidRPr="00D71B83">
        <w:rPr>
          <w:rFonts w:cs="Times New Roman"/>
          <w:bCs/>
          <w:szCs w:val="28"/>
          <w:lang w:eastAsia="zh-CN"/>
        </w:rPr>
        <w:t>-0221-01</w:t>
      </w:r>
      <w:r w:rsidRPr="00D71B83">
        <w:rPr>
          <w:rFonts w:cs="Times New Roman"/>
          <w:b/>
          <w:bCs/>
          <w:szCs w:val="28"/>
          <w:lang w:eastAsia="zh-CN"/>
        </w:rPr>
        <w:t xml:space="preserve"> </w:t>
      </w:r>
      <w:r w:rsidRPr="00D71B83">
        <w:rPr>
          <w:rFonts w:cs="Times New Roman"/>
          <w:szCs w:val="28"/>
        </w:rPr>
        <w:t xml:space="preserve">Теология </w:t>
      </w:r>
      <w:r w:rsidRPr="00D71B83">
        <w:rPr>
          <w:rFonts w:cs="Times New Roman"/>
          <w:szCs w:val="28"/>
          <w:lang w:val="en-US"/>
        </w:rPr>
        <w:t xml:space="preserve">/ </w:t>
      </w:r>
      <w:r w:rsidR="00570EC3">
        <w:rPr>
          <w:rFonts w:cs="Times New Roman"/>
          <w:bCs/>
          <w:szCs w:val="28"/>
          <w:lang w:eastAsia="zh-CN"/>
        </w:rPr>
        <w:t>7</w:t>
      </w:r>
      <w:r w:rsidRPr="00D71B83">
        <w:rPr>
          <w:rFonts w:cs="Times New Roman"/>
          <w:bCs/>
          <w:szCs w:val="28"/>
          <w:lang w:eastAsia="zh-CN"/>
        </w:rPr>
        <w:t>-0</w:t>
      </w:r>
      <w:r w:rsidR="00570EC3">
        <w:rPr>
          <w:rFonts w:cs="Times New Roman"/>
          <w:bCs/>
          <w:szCs w:val="28"/>
          <w:lang w:eastAsia="zh-CN"/>
        </w:rPr>
        <w:t>6</w:t>
      </w:r>
      <w:r w:rsidRPr="00D71B83">
        <w:rPr>
          <w:rFonts w:cs="Times New Roman"/>
          <w:bCs/>
          <w:szCs w:val="28"/>
          <w:lang w:eastAsia="zh-CN"/>
        </w:rPr>
        <w:t>-0221-01</w:t>
      </w:r>
      <w:r w:rsidRPr="00D71B83">
        <w:rPr>
          <w:rFonts w:cs="Times New Roman"/>
          <w:b/>
          <w:bCs/>
          <w:szCs w:val="28"/>
          <w:lang w:eastAsia="zh-CN"/>
        </w:rPr>
        <w:t xml:space="preserve"> </w:t>
      </w:r>
      <w:r w:rsidRPr="00D71B83">
        <w:rPr>
          <w:rFonts w:cs="Times New Roman"/>
          <w:szCs w:val="28"/>
          <w:lang w:val="en-US"/>
        </w:rPr>
        <w:t>Theology</w:t>
      </w:r>
    </w:p>
    <w:p w14:paraId="0481ECD6" w14:textId="77777777" w:rsidR="002E54AE" w:rsidRPr="00D71B83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D71B83">
        <w:rPr>
          <w:rFonts w:cs="Times New Roman"/>
          <w:szCs w:val="28"/>
        </w:rPr>
        <w:t>Учебная</w:t>
      </w:r>
      <w:r w:rsidRPr="00D71B83">
        <w:rPr>
          <w:rFonts w:cs="Times New Roman"/>
          <w:szCs w:val="28"/>
          <w:lang w:val="en-US"/>
        </w:rPr>
        <w:t xml:space="preserve"> </w:t>
      </w:r>
      <w:r w:rsidRPr="00D71B83">
        <w:rPr>
          <w:rFonts w:cs="Times New Roman"/>
          <w:szCs w:val="28"/>
        </w:rPr>
        <w:t>дисциплина</w:t>
      </w:r>
      <w:r w:rsidRPr="00D71B83">
        <w:rPr>
          <w:rFonts w:cs="Times New Roman"/>
          <w:szCs w:val="28"/>
          <w:lang w:val="en-US"/>
        </w:rPr>
        <w:t xml:space="preserve">, </w:t>
      </w:r>
      <w:r w:rsidRPr="00D71B83">
        <w:rPr>
          <w:rFonts w:cs="Times New Roman"/>
          <w:szCs w:val="28"/>
        </w:rPr>
        <w:t>модуль</w:t>
      </w:r>
      <w:r w:rsidRPr="00D71B83">
        <w:rPr>
          <w:rFonts w:cs="Times New Roman"/>
          <w:szCs w:val="28"/>
          <w:lang w:val="en-US"/>
        </w:rPr>
        <w:t xml:space="preserve"> / Academic d</w:t>
      </w:r>
      <w:r w:rsidRPr="00D71B83">
        <w:rPr>
          <w:rFonts w:cs="Times New Roman"/>
          <w:color w:val="000000"/>
          <w:szCs w:val="28"/>
          <w:lang w:val="en-US"/>
        </w:rPr>
        <w:t>iscipline, module</w:t>
      </w:r>
      <w:r w:rsidRPr="00D71B83">
        <w:rPr>
          <w:rFonts w:cs="Times New Roman"/>
          <w:szCs w:val="28"/>
          <w:lang w:val="en-US"/>
        </w:rPr>
        <w:t xml:space="preserve">: </w:t>
      </w:r>
    </w:p>
    <w:p w14:paraId="07677FF3" w14:textId="095B1097" w:rsidR="002E54AE" w:rsidRPr="00570EC3" w:rsidRDefault="00570EC3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Современная</w:t>
      </w:r>
      <w:r w:rsidRPr="00570EC3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философская</w:t>
      </w:r>
      <w:r w:rsidRPr="00570EC3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теология</w:t>
      </w:r>
      <w:r w:rsidRPr="00570EC3">
        <w:rPr>
          <w:rFonts w:cs="Times New Roman"/>
          <w:szCs w:val="28"/>
          <w:lang w:val="en-US"/>
        </w:rPr>
        <w:t>,</w:t>
      </w:r>
      <w:r w:rsidRPr="00570EC3">
        <w:rPr>
          <w:rFonts w:cs="Times New Roman"/>
          <w:szCs w:val="28"/>
          <w:lang w:val="en-US"/>
        </w:rPr>
        <w:t xml:space="preserve"> </w:t>
      </w:r>
      <w:r w:rsidRPr="005541F4">
        <w:rPr>
          <w:rFonts w:cs="Times New Roman"/>
          <w:szCs w:val="28"/>
        </w:rPr>
        <w:t>модул</w:t>
      </w:r>
      <w:r>
        <w:rPr>
          <w:rFonts w:cs="Times New Roman"/>
          <w:szCs w:val="28"/>
        </w:rPr>
        <w:t>ь</w:t>
      </w:r>
      <w:r w:rsidRPr="00570EC3">
        <w:rPr>
          <w:rFonts w:cs="Times New Roman"/>
          <w:szCs w:val="28"/>
          <w:lang w:val="en-US"/>
        </w:rPr>
        <w:t xml:space="preserve"> «</w:t>
      </w:r>
      <w:r>
        <w:rPr>
          <w:rFonts w:cs="Times New Roman"/>
          <w:szCs w:val="28"/>
        </w:rPr>
        <w:t>Богослов</w:t>
      </w:r>
      <w:r w:rsidRPr="005541F4">
        <w:rPr>
          <w:rFonts w:cs="Times New Roman"/>
          <w:szCs w:val="28"/>
        </w:rPr>
        <w:t>ие</w:t>
      </w:r>
      <w:r w:rsidRPr="00570EC3">
        <w:rPr>
          <w:rFonts w:cs="Times New Roman"/>
          <w:szCs w:val="28"/>
          <w:lang w:val="en-US"/>
        </w:rPr>
        <w:t>»</w:t>
      </w:r>
      <w:r w:rsidRPr="00570EC3">
        <w:rPr>
          <w:rFonts w:cs="Times New Roman"/>
          <w:szCs w:val="28"/>
          <w:lang w:val="en-US"/>
        </w:rPr>
        <w:t xml:space="preserve"> </w:t>
      </w:r>
      <w:r w:rsidR="002E54AE" w:rsidRPr="00917D98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2E54AE" w:rsidRPr="00917D98">
        <w:rPr>
          <w:rFonts w:cs="Times New Roman"/>
          <w:szCs w:val="28"/>
          <w:lang w:val="en-US"/>
        </w:rPr>
        <w:t xml:space="preserve"> </w:t>
      </w:r>
      <w:r w:rsidRPr="00570EC3">
        <w:rPr>
          <w:rFonts w:cs="Times New Roman"/>
          <w:szCs w:val="28"/>
        </w:rPr>
        <w:t>Contemporary Philosophical Theology, Theology Module</w:t>
      </w:r>
    </w:p>
    <w:p w14:paraId="28A43537" w14:textId="77777777" w:rsidR="002E54AE" w:rsidRPr="00917D98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2E54AE" w:rsidRPr="00570EC3" w14:paraId="78594470" w14:textId="77777777" w:rsidTr="00570EC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51B4" w14:textId="77777777" w:rsidR="002E54AE" w:rsidRPr="00D71B83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D71B83"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 w:rsidRPr="00D71B83"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D71B83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Pr="00D71B83"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2E3F" w14:textId="51A5F1B8" w:rsidR="002E54AE" w:rsidRPr="0077499D" w:rsidRDefault="00570EC3" w:rsidP="0077499D">
            <w:pPr>
              <w:spacing w:line="240" w:lineRule="auto"/>
              <w:ind w:firstLine="0"/>
              <w:rPr>
                <w:rFonts w:cs="Times New Roman"/>
                <w:color w:val="000000"/>
                <w:szCs w:val="28"/>
              </w:rPr>
            </w:pPr>
            <w:r w:rsidRPr="00C32135">
              <w:rPr>
                <w:rFonts w:cs="Times New Roman"/>
                <w:szCs w:val="28"/>
              </w:rPr>
              <w:t xml:space="preserve">Программа данного курса выстроена с учетом знакомства учащихся с основами традиционных христианских теологических концепций. Она включает также рассмотрение основных богословских версий теологического мышления </w:t>
            </w:r>
            <w:r>
              <w:rPr>
                <w:rFonts w:cs="Times New Roman"/>
                <w:szCs w:val="28"/>
              </w:rPr>
              <w:t>ХХ – ХХ</w:t>
            </w:r>
            <w:r>
              <w:rPr>
                <w:rFonts w:cs="Times New Roman"/>
                <w:szCs w:val="28"/>
                <w:lang w:val="en-US"/>
              </w:rPr>
              <w:t>I</w:t>
            </w:r>
            <w:r w:rsidRPr="00C32135">
              <w:rPr>
                <w:rFonts w:cs="Times New Roman"/>
                <w:szCs w:val="28"/>
              </w:rPr>
              <w:t xml:space="preserve"> веков.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824" w14:textId="60929F6D" w:rsidR="002E54AE" w:rsidRPr="00570EC3" w:rsidRDefault="00570EC3" w:rsidP="000C0C55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570EC3">
              <w:rPr>
                <w:rFonts w:cs="Times New Roman"/>
                <w:szCs w:val="28"/>
              </w:rPr>
              <w:t>The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program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of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this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course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is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designed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to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familiarize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students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with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the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basics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of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traditional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Christian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theological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concepts</w:t>
            </w:r>
            <w:proofErr w:type="spellEnd"/>
            <w:r w:rsidRPr="00570EC3">
              <w:rPr>
                <w:rFonts w:cs="Times New Roman"/>
                <w:szCs w:val="28"/>
              </w:rPr>
              <w:t>.</w:t>
            </w:r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It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also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includes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consideration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of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the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main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theological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versions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of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theological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thinking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of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70EC3">
              <w:rPr>
                <w:rFonts w:cs="Times New Roman"/>
                <w:szCs w:val="28"/>
              </w:rPr>
              <w:t>the</w:t>
            </w:r>
            <w:proofErr w:type="spellEnd"/>
            <w:r w:rsidRPr="00570EC3">
              <w:rPr>
                <w:rFonts w:cs="Times New Roman"/>
                <w:szCs w:val="28"/>
              </w:rPr>
              <w:t xml:space="preserve"> 20th – 21st </w:t>
            </w:r>
            <w:proofErr w:type="spellStart"/>
            <w:r w:rsidRPr="00570EC3">
              <w:rPr>
                <w:rFonts w:cs="Times New Roman"/>
                <w:szCs w:val="28"/>
              </w:rPr>
              <w:t>centuries</w:t>
            </w:r>
            <w:proofErr w:type="spellEnd"/>
            <w:r w:rsidRPr="00570EC3">
              <w:rPr>
                <w:rFonts w:cs="Times New Roman"/>
                <w:szCs w:val="28"/>
              </w:rPr>
              <w:t>.</w:t>
            </w:r>
          </w:p>
        </w:tc>
      </w:tr>
      <w:tr w:rsidR="002E54AE" w:rsidRPr="00570EC3" w14:paraId="32FE8669" w14:textId="77777777" w:rsidTr="00570EC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6417" w14:textId="77777777" w:rsidR="002E54AE" w:rsidRPr="00D71B83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D71B83">
              <w:rPr>
                <w:rFonts w:cs="Times New Roman"/>
                <w:szCs w:val="28"/>
              </w:rPr>
              <w:t>Формируемые</w:t>
            </w:r>
            <w:r w:rsidRPr="00D71B83">
              <w:rPr>
                <w:rFonts w:cs="Times New Roman"/>
                <w:szCs w:val="28"/>
                <w:lang w:val="en-US"/>
              </w:rPr>
              <w:t xml:space="preserve"> </w:t>
            </w:r>
            <w:r w:rsidRPr="00D71B83">
              <w:rPr>
                <w:rFonts w:cs="Times New Roman"/>
                <w:szCs w:val="28"/>
              </w:rPr>
              <w:t>компетенции</w:t>
            </w:r>
            <w:r w:rsidRPr="00D71B83"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971" w14:textId="320D56D2" w:rsidR="002E54AE" w:rsidRPr="00D71B83" w:rsidRDefault="00570EC3" w:rsidP="00917D98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  <w:r>
              <w:rPr>
                <w:szCs w:val="28"/>
              </w:rPr>
              <w:t>Критически анализировать возможности использования современной философской методологии в богословских исследованиях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592" w14:textId="1B47B710" w:rsidR="00857CCC" w:rsidRPr="00570EC3" w:rsidRDefault="00570EC3" w:rsidP="00917D98">
            <w:pPr>
              <w:spacing w:line="240" w:lineRule="auto"/>
              <w:ind w:firstLine="0"/>
              <w:rPr>
                <w:rFonts w:cs="Times New Roman"/>
                <w:bCs/>
                <w:color w:val="000000"/>
                <w:szCs w:val="28"/>
                <w:lang w:val="en-US"/>
              </w:rPr>
            </w:pPr>
            <w:r w:rsidRPr="00570EC3">
              <w:rPr>
                <w:szCs w:val="28"/>
              </w:rPr>
              <w:t>To critically analyze the possibilities of using modern philosophical methodology in theological research</w:t>
            </w:r>
          </w:p>
        </w:tc>
      </w:tr>
      <w:tr w:rsidR="002E54AE" w:rsidRPr="00570EC3" w14:paraId="5C192396" w14:textId="77777777" w:rsidTr="00570EC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31D9" w14:textId="77777777" w:rsidR="002E54AE" w:rsidRPr="00D71B83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D71B83">
              <w:rPr>
                <w:rFonts w:cs="Times New Roman"/>
                <w:szCs w:val="28"/>
              </w:rPr>
              <w:t>Результаты</w:t>
            </w:r>
            <w:r w:rsidRPr="00D71B83">
              <w:rPr>
                <w:rFonts w:cs="Times New Roman"/>
                <w:szCs w:val="28"/>
                <w:lang w:val="en-US"/>
              </w:rPr>
              <w:t xml:space="preserve"> </w:t>
            </w:r>
            <w:r w:rsidRPr="00D71B83">
              <w:rPr>
                <w:rFonts w:cs="Times New Roman"/>
                <w:szCs w:val="28"/>
              </w:rPr>
              <w:t>обучения</w:t>
            </w:r>
            <w:r w:rsidRPr="00D71B83">
              <w:rPr>
                <w:rFonts w:cs="Times New Roman"/>
                <w:szCs w:val="28"/>
                <w:lang w:val="en-US"/>
              </w:rPr>
              <w:t xml:space="preserve"> (</w:t>
            </w:r>
            <w:r w:rsidRPr="00D71B83">
              <w:rPr>
                <w:rFonts w:cs="Times New Roman"/>
                <w:szCs w:val="28"/>
              </w:rPr>
              <w:t>знать</w:t>
            </w:r>
            <w:r w:rsidRPr="00D71B83">
              <w:rPr>
                <w:rFonts w:cs="Times New Roman"/>
                <w:szCs w:val="28"/>
                <w:lang w:val="en-US"/>
              </w:rPr>
              <w:t xml:space="preserve">, </w:t>
            </w:r>
            <w:r w:rsidRPr="00D71B83">
              <w:rPr>
                <w:rFonts w:cs="Times New Roman"/>
                <w:szCs w:val="28"/>
              </w:rPr>
              <w:t>уметь</w:t>
            </w:r>
            <w:r w:rsidRPr="00D71B83">
              <w:rPr>
                <w:rFonts w:cs="Times New Roman"/>
                <w:szCs w:val="28"/>
                <w:lang w:val="en-US"/>
              </w:rPr>
              <w:t xml:space="preserve">, </w:t>
            </w:r>
            <w:r w:rsidRPr="00D71B83">
              <w:rPr>
                <w:rFonts w:cs="Times New Roman"/>
                <w:szCs w:val="28"/>
              </w:rPr>
              <w:t>владеть</w:t>
            </w:r>
            <w:r w:rsidRPr="00D71B83">
              <w:rPr>
                <w:rFonts w:cs="Times New Roman"/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4660" w14:textId="77777777" w:rsidR="00570EC3" w:rsidRPr="00570EC3" w:rsidRDefault="00570EC3" w:rsidP="00570EC3">
            <w:pPr>
              <w:spacing w:line="240" w:lineRule="auto"/>
              <w:rPr>
                <w:rFonts w:cs="Times New Roman"/>
                <w:szCs w:val="28"/>
              </w:rPr>
            </w:pPr>
            <w:r w:rsidRPr="00570EC3">
              <w:rPr>
                <w:rFonts w:cs="Times New Roman"/>
                <w:b/>
                <w:szCs w:val="28"/>
              </w:rPr>
              <w:t>знать:</w:t>
            </w:r>
          </w:p>
          <w:p w14:paraId="7991BF51" w14:textId="77777777" w:rsidR="00570EC3" w:rsidRPr="00570EC3" w:rsidRDefault="00570EC3" w:rsidP="00570EC3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t>специфику современной философской теологии и ее отличия от прочих религиозных, научных и художественных учений о Боге, мире и человеке;</w:t>
            </w:r>
          </w:p>
          <w:p w14:paraId="67657C96" w14:textId="77777777" w:rsidR="00570EC3" w:rsidRPr="00570EC3" w:rsidRDefault="00570EC3" w:rsidP="00570EC3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t>сущность современной философской теологии и ее место в общей системе богословского знания;</w:t>
            </w:r>
          </w:p>
          <w:p w14:paraId="3B697191" w14:textId="77777777" w:rsidR="00570EC3" w:rsidRPr="00570EC3" w:rsidRDefault="00570EC3" w:rsidP="00570EC3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t>этапы развития философской теологии, ее течения и их исторические формы;</w:t>
            </w:r>
          </w:p>
          <w:p w14:paraId="573690CE" w14:textId="77777777" w:rsidR="00570EC3" w:rsidRPr="00570EC3" w:rsidRDefault="00570EC3" w:rsidP="00570EC3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t>специфику современной философской теологии;</w:t>
            </w:r>
          </w:p>
          <w:p w14:paraId="635E1376" w14:textId="77777777" w:rsidR="00570EC3" w:rsidRPr="00570EC3" w:rsidRDefault="00570EC3" w:rsidP="00570EC3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lastRenderedPageBreak/>
              <w:t>фундаментальные методологические установки современных теологических концепций;</w:t>
            </w:r>
          </w:p>
          <w:p w14:paraId="2B1D93E6" w14:textId="77777777" w:rsidR="00570EC3" w:rsidRPr="00570EC3" w:rsidRDefault="00570EC3" w:rsidP="00570EC3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t>основные тенденции развития современного богословия.</w:t>
            </w:r>
          </w:p>
          <w:p w14:paraId="28BFA5F7" w14:textId="77777777" w:rsidR="00570EC3" w:rsidRPr="00570EC3" w:rsidRDefault="00570EC3" w:rsidP="00570EC3">
            <w:pPr>
              <w:spacing w:line="240" w:lineRule="auto"/>
              <w:rPr>
                <w:rFonts w:cs="Times New Roman"/>
                <w:szCs w:val="28"/>
              </w:rPr>
            </w:pPr>
            <w:r w:rsidRPr="00570EC3">
              <w:rPr>
                <w:rFonts w:cs="Times New Roman"/>
                <w:b/>
                <w:szCs w:val="28"/>
              </w:rPr>
              <w:t>уметь</w:t>
            </w:r>
            <w:r w:rsidRPr="00570EC3">
              <w:rPr>
                <w:rFonts w:cs="Times New Roman"/>
                <w:szCs w:val="28"/>
              </w:rPr>
              <w:t>:</w:t>
            </w:r>
          </w:p>
          <w:p w14:paraId="5B4EAC2D" w14:textId="77777777" w:rsidR="00570EC3" w:rsidRPr="00570EC3" w:rsidRDefault="00570EC3" w:rsidP="00570EC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t>характеризовать специфику современной философской теологии;</w:t>
            </w:r>
          </w:p>
          <w:p w14:paraId="74302412" w14:textId="77777777" w:rsidR="00570EC3" w:rsidRPr="00570EC3" w:rsidRDefault="00570EC3" w:rsidP="00570EC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t>определять роль и место теологических концепций в традиции и в структуре гуманитарного познания;</w:t>
            </w:r>
          </w:p>
          <w:p w14:paraId="75E4ABB0" w14:textId="77777777" w:rsidR="00570EC3" w:rsidRPr="00570EC3" w:rsidRDefault="00570EC3" w:rsidP="00570EC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t xml:space="preserve">дифференцировать по методологическому критерию классическую, неклассическую и </w:t>
            </w:r>
            <w:proofErr w:type="spellStart"/>
            <w:r w:rsidRPr="00570EC3">
              <w:rPr>
                <w:rFonts w:ascii="Times New Roman" w:hAnsi="Times New Roman"/>
                <w:sz w:val="28"/>
                <w:szCs w:val="28"/>
              </w:rPr>
              <w:t>постнеклассическую</w:t>
            </w:r>
            <w:proofErr w:type="spellEnd"/>
            <w:r w:rsidRPr="00570EC3">
              <w:rPr>
                <w:rFonts w:ascii="Times New Roman" w:hAnsi="Times New Roman"/>
                <w:sz w:val="28"/>
                <w:szCs w:val="28"/>
              </w:rPr>
              <w:t xml:space="preserve"> формы философской теологии; определять различия в ее современных версиях;</w:t>
            </w:r>
          </w:p>
          <w:p w14:paraId="609B8788" w14:textId="77777777" w:rsidR="00570EC3" w:rsidRPr="00570EC3" w:rsidRDefault="00570EC3" w:rsidP="00570EC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t>осуществлять методологический анализ конкретных теологических концепций в рамках современного христианского мышления;</w:t>
            </w:r>
          </w:p>
          <w:p w14:paraId="49AB4B57" w14:textId="77777777" w:rsidR="00570EC3" w:rsidRPr="00570EC3" w:rsidRDefault="00570EC3" w:rsidP="00570EC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t>характеризовать тенденции развития современной философской теологии.</w:t>
            </w:r>
          </w:p>
          <w:p w14:paraId="4B7627C4" w14:textId="77777777" w:rsidR="00570EC3" w:rsidRPr="00570EC3" w:rsidRDefault="00570EC3" w:rsidP="00570EC3">
            <w:pPr>
              <w:spacing w:line="240" w:lineRule="auto"/>
              <w:rPr>
                <w:rFonts w:cs="Times New Roman"/>
                <w:szCs w:val="28"/>
              </w:rPr>
            </w:pPr>
            <w:r w:rsidRPr="00570EC3">
              <w:rPr>
                <w:rFonts w:cs="Times New Roman"/>
                <w:b/>
                <w:szCs w:val="28"/>
              </w:rPr>
              <w:t>иметь навык</w:t>
            </w:r>
            <w:r w:rsidRPr="00570EC3">
              <w:rPr>
                <w:rFonts w:cs="Times New Roman"/>
                <w:szCs w:val="28"/>
              </w:rPr>
              <w:t>:</w:t>
            </w:r>
          </w:p>
          <w:p w14:paraId="0EE057E8" w14:textId="77777777" w:rsidR="00570EC3" w:rsidRPr="00570EC3" w:rsidRDefault="00570EC3" w:rsidP="00570EC3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t>грамотной интерпретации основных концепций современной философской теологии;</w:t>
            </w:r>
          </w:p>
          <w:p w14:paraId="4F99209E" w14:textId="77777777" w:rsidR="00570EC3" w:rsidRPr="00570EC3" w:rsidRDefault="00570EC3" w:rsidP="00570EC3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t xml:space="preserve">осуществления компаративного анализа различных теологических </w:t>
            </w:r>
            <w:r w:rsidRPr="00570EC3">
              <w:rPr>
                <w:rFonts w:ascii="Times New Roman" w:hAnsi="Times New Roman"/>
                <w:sz w:val="28"/>
                <w:szCs w:val="28"/>
              </w:rPr>
              <w:lastRenderedPageBreak/>
              <w:t>концепций Бога, мира и человека, предложенных в рамках различных исторических форм теологии;</w:t>
            </w:r>
          </w:p>
          <w:p w14:paraId="40853639" w14:textId="77777777" w:rsidR="00570EC3" w:rsidRPr="00570EC3" w:rsidRDefault="00570EC3" w:rsidP="00570EC3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EC3">
              <w:rPr>
                <w:rFonts w:ascii="Times New Roman" w:hAnsi="Times New Roman"/>
                <w:sz w:val="28"/>
                <w:szCs w:val="28"/>
              </w:rPr>
              <w:t>экспликации аксиологического содержания философско-богословских идей и их мировоззренческого смысла;</w:t>
            </w:r>
          </w:p>
          <w:p w14:paraId="2803C67A" w14:textId="517E06F7" w:rsidR="002E54AE" w:rsidRPr="00570EC3" w:rsidRDefault="00570EC3" w:rsidP="00570EC3">
            <w:pPr>
              <w:widowControl w:val="0"/>
              <w:tabs>
                <w:tab w:val="left" w:pos="142"/>
                <w:tab w:val="left" w:pos="426"/>
                <w:tab w:val="left" w:pos="709"/>
                <w:tab w:val="left" w:pos="1134"/>
              </w:tabs>
              <w:spacing w:line="240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570EC3">
              <w:rPr>
                <w:rFonts w:cs="Times New Roman"/>
                <w:szCs w:val="28"/>
              </w:rPr>
              <w:t>корректного использования богословских знаний в дискуссиях мировоззренческого характера.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99B" w14:textId="7777777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570EC3">
              <w:rPr>
                <w:rFonts w:eastAsia="Calibri" w:cs="Times New Roman"/>
                <w:b/>
                <w:szCs w:val="28"/>
              </w:rPr>
              <w:lastRenderedPageBreak/>
              <w:t>know</w:t>
            </w:r>
            <w:proofErr w:type="spellEnd"/>
            <w:r w:rsidRPr="00570EC3">
              <w:rPr>
                <w:rFonts w:eastAsia="Calibri" w:cs="Times New Roman"/>
                <w:szCs w:val="28"/>
              </w:rPr>
              <w:t xml:space="preserve">: </w:t>
            </w:r>
          </w:p>
          <w:p w14:paraId="67B8A1C5" w14:textId="7777777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the specifics of modern philosophical theology and its differences from other religious, scientific and artistic teachings about God, the world and man; </w:t>
            </w:r>
          </w:p>
          <w:p w14:paraId="24960F1D" w14:textId="7777777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the essence of modern philosophical theology and its place in the general system of theological knowledge; </w:t>
            </w:r>
          </w:p>
          <w:p w14:paraId="3088D29C" w14:textId="7777777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stages of development of philosophical theology, its trends and their historical forms; </w:t>
            </w: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the specifics of modern philosophical theology; </w:t>
            </w:r>
          </w:p>
          <w:p w14:paraId="236DD1FF" w14:textId="7777777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fundamental methodological principles of modern theological concepts; </w:t>
            </w:r>
          </w:p>
          <w:p w14:paraId="58095ACD" w14:textId="0C047E4C" w:rsidR="00570EC3" w:rsidRP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570EC3">
              <w:rPr>
                <w:rFonts w:eastAsia="Calibri" w:cs="Times New Roman"/>
                <w:szCs w:val="28"/>
              </w:rPr>
              <w:lastRenderedPageBreak/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the main trends in the development of modern theology. </w:t>
            </w:r>
          </w:p>
          <w:p w14:paraId="5A5E235B" w14:textId="7777777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FF4BF1">
              <w:rPr>
                <w:rFonts w:eastAsia="Calibri" w:cs="Times New Roman"/>
                <w:b/>
                <w:szCs w:val="28"/>
                <w:lang w:val="en-US"/>
              </w:rPr>
              <w:t>be able to</w:t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: </w:t>
            </w:r>
          </w:p>
          <w:p w14:paraId="76AE456B" w14:textId="7777777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characterize the specifics of modern philosophical theology; </w:t>
            </w:r>
          </w:p>
          <w:p w14:paraId="1372A236" w14:textId="7777777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determine the role and place of theological concepts in the tradition and in the structure of humanitarian knowledge; </w:t>
            </w:r>
          </w:p>
          <w:p w14:paraId="4DC86AF7" w14:textId="7777777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differentiate classical, non-classical and post-non-classical forms of philosophical theology according to methodological criteria;</w:t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determine the differences in its modern versions; </w:t>
            </w:r>
          </w:p>
          <w:p w14:paraId="03A7FED3" w14:textId="7777777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carry out a methodological analysis of specific theological concepts within the framework of modern Christian thinking; </w:t>
            </w:r>
          </w:p>
          <w:p w14:paraId="759E9D57" w14:textId="7777777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characterize the development trends of modern philosophical theology. </w:t>
            </w:r>
          </w:p>
          <w:p w14:paraId="2E8278A6" w14:textId="5EE7972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FF4BF1">
              <w:rPr>
                <w:rFonts w:eastAsia="Calibri" w:cs="Times New Roman"/>
                <w:b/>
                <w:szCs w:val="28"/>
                <w:lang w:val="en-US"/>
              </w:rPr>
              <w:t>have the skill of</w:t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: </w:t>
            </w:r>
          </w:p>
          <w:p w14:paraId="6DFE430C" w14:textId="7777777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competent interpretation of the main concepts of modern philosophical theology; </w:t>
            </w: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carrying out a comparative analysis of various theological concepts of God, the world and man, proposed within the framework of various historical forms of theology; </w:t>
            </w:r>
          </w:p>
          <w:p w14:paraId="2E3E129A" w14:textId="77777777" w:rsid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explication of the axiological content of philosophical and theological ideas and their ideological meaning; </w:t>
            </w:r>
          </w:p>
          <w:p w14:paraId="7CA4DF58" w14:textId="4E5F048A" w:rsidR="00857CCC" w:rsidRPr="00FF4BF1" w:rsidRDefault="00570EC3" w:rsidP="007B2C4D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570EC3">
              <w:rPr>
                <w:rFonts w:eastAsia="Calibri" w:cs="Times New Roman"/>
                <w:szCs w:val="28"/>
              </w:rPr>
              <w:sym w:font="Symbol" w:char="F0A7"/>
            </w:r>
            <w:r w:rsidRPr="00FF4BF1">
              <w:rPr>
                <w:rFonts w:eastAsia="Calibri" w:cs="Times New Roman"/>
                <w:szCs w:val="28"/>
                <w:lang w:val="en-US"/>
              </w:rPr>
              <w:t xml:space="preserve"> correct use of theological knowledge in discussions of an ideological nature.</w:t>
            </w:r>
          </w:p>
        </w:tc>
      </w:tr>
      <w:tr w:rsidR="002E54AE" w:rsidRPr="00D71B83" w14:paraId="309B1D13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0BA1" w14:textId="77777777" w:rsidR="002E54AE" w:rsidRPr="00D71B83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D71B83"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 w:rsidRPr="00D71B83">
              <w:rPr>
                <w:rFonts w:cs="Times New Roman"/>
                <w:szCs w:val="28"/>
                <w:lang w:val="en-US"/>
              </w:rPr>
              <w:t>Semester</w:t>
            </w:r>
            <w:r w:rsidRPr="00D71B83">
              <w:rPr>
                <w:rFonts w:cs="Times New Roman"/>
                <w:szCs w:val="28"/>
              </w:rPr>
              <w:t xml:space="preserve"> </w:t>
            </w:r>
            <w:r w:rsidRPr="00D71B83">
              <w:rPr>
                <w:rFonts w:cs="Times New Roman"/>
                <w:szCs w:val="28"/>
                <w:lang w:val="en-US"/>
              </w:rPr>
              <w:t>of</w:t>
            </w:r>
            <w:r w:rsidRPr="00D71B83">
              <w:rPr>
                <w:rFonts w:cs="Times New Roman"/>
                <w:szCs w:val="28"/>
              </w:rPr>
              <w:t xml:space="preserve"> </w:t>
            </w:r>
            <w:r w:rsidRPr="00D71B83"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0D09" w14:textId="60B0C465" w:rsidR="002E54AE" w:rsidRPr="00D71B83" w:rsidRDefault="00570EC3" w:rsidP="00570EC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 w:rsidRPr="00D71B83">
              <w:rPr>
                <w:rFonts w:cs="Times New Roman"/>
                <w:szCs w:val="28"/>
              </w:rPr>
              <w:t xml:space="preserve"> семестр</w:t>
            </w:r>
            <w:r w:rsidR="0077499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DB2D" w14:textId="219E6889" w:rsidR="002E54AE" w:rsidRPr="007B2C4D" w:rsidRDefault="000E29BC" w:rsidP="00570EC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de-DE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 w:rsidRPr="00D71B83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 w:rsidRPr="00D71B83">
              <w:rPr>
                <w:rFonts w:cs="Times New Roman"/>
                <w:szCs w:val="28"/>
              </w:rPr>
              <w:t>semester</w:t>
            </w:r>
            <w:proofErr w:type="spellEnd"/>
            <w:r w:rsidR="007B2C4D">
              <w:rPr>
                <w:rFonts w:cs="Times New Roman"/>
                <w:szCs w:val="28"/>
              </w:rPr>
              <w:t xml:space="preserve"> </w:t>
            </w:r>
          </w:p>
        </w:tc>
      </w:tr>
      <w:tr w:rsidR="002E54AE" w:rsidRPr="00570EC3" w14:paraId="3AF20A12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1F91" w14:textId="77777777" w:rsidR="002E54AE" w:rsidRPr="00D71B83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D71B83">
              <w:rPr>
                <w:rFonts w:cs="Times New Roman"/>
                <w:szCs w:val="28"/>
              </w:rPr>
              <w:t>Пререквизиты</w:t>
            </w:r>
            <w:proofErr w:type="spellEnd"/>
            <w:r w:rsidRPr="00D71B83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D71B83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D71B83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EA53" w14:textId="49796556" w:rsidR="002E54AE" w:rsidRPr="00D71B83" w:rsidRDefault="00C67DE8" w:rsidP="002E54A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321CAA">
              <w:rPr>
                <w:szCs w:val="28"/>
              </w:rPr>
              <w:t>«</w:t>
            </w:r>
            <w:r w:rsidRPr="00321CAA">
              <w:rPr>
                <w:rFonts w:eastAsia="Calibri" w:cs="Times New Roman"/>
                <w:szCs w:val="24"/>
              </w:rPr>
              <w:t>История и методология христианского богословия</w:t>
            </w:r>
            <w:r w:rsidRPr="00321CAA">
              <w:rPr>
                <w:szCs w:val="28"/>
              </w:rPr>
              <w:t>», «</w:t>
            </w:r>
            <w:r w:rsidRPr="00321CAA">
              <w:rPr>
                <w:rFonts w:eastAsia="Calibri" w:cs="Times New Roman"/>
                <w:szCs w:val="24"/>
              </w:rPr>
              <w:t>Античная философия и христианство</w:t>
            </w:r>
            <w:r w:rsidRPr="00321CAA">
              <w:rPr>
                <w:szCs w:val="28"/>
              </w:rPr>
              <w:t>» и «</w:t>
            </w:r>
            <w:r w:rsidRPr="00855DC0">
              <w:rPr>
                <w:rFonts w:eastAsia="Calibri" w:cs="Times New Roman"/>
                <w:szCs w:val="28"/>
              </w:rPr>
              <w:t>Философия и методология науки</w:t>
            </w:r>
            <w:r w:rsidRPr="00321CAA">
              <w:rPr>
                <w:szCs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342A" w14:textId="446FC6E0" w:rsidR="002E54AE" w:rsidRPr="00C67DE8" w:rsidRDefault="00C67DE8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C67DE8">
              <w:rPr>
                <w:rFonts w:eastAsia="Calibri" w:cs="Times New Roman"/>
                <w:szCs w:val="24"/>
              </w:rPr>
              <w:t>"History and Methodology of Christian Theology", "Ancient Philosophy and Christianity" and "Philosophy and Methodology of Science"</w:t>
            </w:r>
          </w:p>
        </w:tc>
      </w:tr>
      <w:tr w:rsidR="002E54AE" w:rsidRPr="00D71B83" w14:paraId="7F677AA5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3412" w14:textId="77777777" w:rsidR="002E54AE" w:rsidRPr="00D71B83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D71B83"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 w:rsidRPr="00D71B83"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8715" w14:textId="047A7420" w:rsidR="002E54AE" w:rsidRPr="00D71B83" w:rsidRDefault="00D71B8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 w:rsidRPr="00D71B83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03DF" w14:textId="3E3FCF68" w:rsidR="002E54AE" w:rsidRPr="00D71B83" w:rsidRDefault="00D71B8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 w:rsidRPr="00D71B83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 w:rsidRPr="00D71B83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2E54AE" w:rsidRPr="00570EC3" w14:paraId="3C6927DD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F6B7" w14:textId="77777777" w:rsidR="002E54AE" w:rsidRPr="00D71B83" w:rsidRDefault="002E54AE" w:rsidP="000674D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71B83"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 w:rsidRPr="00D71B83">
              <w:rPr>
                <w:rFonts w:cs="Times New Roman"/>
                <w:szCs w:val="28"/>
                <w:lang w:val="en-US"/>
              </w:rPr>
              <w:t>Academic</w:t>
            </w:r>
            <w:r w:rsidRPr="00D71B83">
              <w:rPr>
                <w:rFonts w:cs="Times New Roman"/>
                <w:szCs w:val="28"/>
              </w:rPr>
              <w:t xml:space="preserve"> </w:t>
            </w:r>
            <w:r w:rsidRPr="00D71B83">
              <w:rPr>
                <w:rFonts w:cs="Times New Roman"/>
                <w:szCs w:val="28"/>
                <w:lang w:val="en-US"/>
              </w:rPr>
              <w:t>hour</w:t>
            </w:r>
            <w:r w:rsidRPr="00D71B83">
              <w:rPr>
                <w:rFonts w:cs="Times New Roman"/>
                <w:szCs w:val="28"/>
              </w:rPr>
              <w:t xml:space="preserve"> </w:t>
            </w:r>
            <w:r w:rsidRPr="00D71B83">
              <w:rPr>
                <w:rFonts w:cs="Times New Roman"/>
                <w:szCs w:val="28"/>
                <w:lang w:val="en-US"/>
              </w:rPr>
              <w:t>of</w:t>
            </w:r>
            <w:r w:rsidRPr="00D71B83">
              <w:rPr>
                <w:rFonts w:cs="Times New Roman"/>
                <w:szCs w:val="28"/>
              </w:rPr>
              <w:t xml:space="preserve"> </w:t>
            </w:r>
            <w:r w:rsidRPr="00D71B83">
              <w:rPr>
                <w:rFonts w:cs="Times New Roman"/>
                <w:szCs w:val="28"/>
                <w:lang w:val="en-US"/>
              </w:rPr>
              <w:t>students</w:t>
            </w:r>
            <w:r w:rsidRPr="00D71B83">
              <w:rPr>
                <w:rFonts w:cs="Times New Roman"/>
                <w:szCs w:val="28"/>
              </w:rPr>
              <w:t xml:space="preserve">' </w:t>
            </w:r>
            <w:r w:rsidRPr="00D71B83">
              <w:rPr>
                <w:rFonts w:cs="Times New Roman"/>
                <w:szCs w:val="28"/>
                <w:lang w:val="en-US"/>
              </w:rPr>
              <w:t>class</w:t>
            </w:r>
            <w:r w:rsidRPr="00D71B83">
              <w:rPr>
                <w:rFonts w:cs="Times New Roman"/>
                <w:szCs w:val="28"/>
              </w:rPr>
              <w:t xml:space="preserve"> </w:t>
            </w:r>
            <w:r w:rsidRPr="00D71B83">
              <w:rPr>
                <w:rFonts w:cs="Times New Roman"/>
                <w:szCs w:val="28"/>
                <w:lang w:val="en-US"/>
              </w:rPr>
              <w:t>work</w:t>
            </w:r>
            <w:r w:rsidRPr="00D71B83">
              <w:rPr>
                <w:rFonts w:cs="Times New Roman"/>
                <w:szCs w:val="28"/>
              </w:rPr>
              <w:t xml:space="preserve">, </w:t>
            </w:r>
          </w:p>
          <w:p w14:paraId="017D9E2E" w14:textId="77777777" w:rsidR="002E54AE" w:rsidRPr="00D71B83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D71B83"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FA11" w14:textId="599E852E" w:rsidR="002E54AE" w:rsidRPr="00D71B83" w:rsidRDefault="007749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0E29BC">
              <w:rPr>
                <w:rFonts w:cs="Times New Roman"/>
                <w:szCs w:val="28"/>
              </w:rPr>
              <w:t>6</w:t>
            </w:r>
            <w:r w:rsidR="002E54AE" w:rsidRPr="00D71B83">
              <w:rPr>
                <w:rFonts w:cs="Times New Roman"/>
                <w:szCs w:val="28"/>
              </w:rPr>
              <w:t xml:space="preserve"> аудиторных часа /</w:t>
            </w:r>
          </w:p>
          <w:p w14:paraId="246B303A" w14:textId="35270693" w:rsidR="002E54AE" w:rsidRPr="00D71B83" w:rsidRDefault="000E29BC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  <w:r w:rsidR="002E54AE" w:rsidRPr="00D71B83">
              <w:rPr>
                <w:rFonts w:cs="Times New Roman"/>
                <w:szCs w:val="28"/>
              </w:rPr>
              <w:t xml:space="preserve"> час</w:t>
            </w:r>
            <w:r w:rsidR="00AE4672" w:rsidRPr="00D71B83">
              <w:rPr>
                <w:rFonts w:cs="Times New Roman"/>
                <w:szCs w:val="28"/>
              </w:rPr>
              <w:t>а</w:t>
            </w:r>
            <w:r w:rsidR="002E54AE" w:rsidRPr="00D71B83">
              <w:rPr>
                <w:rFonts w:cs="Times New Roman"/>
                <w:szCs w:val="28"/>
              </w:rPr>
              <w:t xml:space="preserve">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DC0A" w14:textId="29DA9EF5" w:rsidR="002E54AE" w:rsidRPr="00D71B83" w:rsidRDefault="007749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B2C4D">
              <w:rPr>
                <w:rFonts w:cs="Times New Roman"/>
                <w:szCs w:val="28"/>
                <w:lang w:val="en-US"/>
              </w:rPr>
              <w:t>3</w:t>
            </w:r>
            <w:r w:rsidR="000E29BC" w:rsidRPr="00C67DE8">
              <w:rPr>
                <w:rFonts w:cs="Times New Roman"/>
                <w:szCs w:val="28"/>
                <w:lang w:val="en-US"/>
              </w:rPr>
              <w:t>6</w:t>
            </w:r>
            <w:r w:rsidR="002E54AE" w:rsidRPr="00D71B83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14:paraId="2A77439A" w14:textId="4069FD3A" w:rsidR="002E54AE" w:rsidRPr="00D71B83" w:rsidRDefault="000E29BC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C67DE8">
              <w:rPr>
                <w:rFonts w:cs="Times New Roman"/>
                <w:szCs w:val="28"/>
                <w:lang w:val="en-US"/>
              </w:rPr>
              <w:t>70</w:t>
            </w:r>
            <w:r w:rsidR="002E54AE" w:rsidRPr="00D71B83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2E54AE" w:rsidRPr="00570EC3" w14:paraId="240D9984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169D" w14:textId="77777777" w:rsidR="002E54AE" w:rsidRPr="00D71B83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D71B83">
              <w:rPr>
                <w:rFonts w:cs="Times New Roman"/>
                <w:szCs w:val="28"/>
              </w:rPr>
              <w:t>Требования</w:t>
            </w:r>
            <w:r w:rsidRPr="00D71B83">
              <w:rPr>
                <w:rFonts w:cs="Times New Roman"/>
                <w:szCs w:val="28"/>
                <w:lang w:val="en-US"/>
              </w:rPr>
              <w:t xml:space="preserve"> </w:t>
            </w:r>
            <w:r w:rsidRPr="00D71B83">
              <w:rPr>
                <w:rFonts w:cs="Times New Roman"/>
                <w:szCs w:val="28"/>
              </w:rPr>
              <w:t>и</w:t>
            </w:r>
            <w:r w:rsidRPr="00D71B83">
              <w:rPr>
                <w:rFonts w:cs="Times New Roman"/>
                <w:szCs w:val="28"/>
                <w:lang w:val="en-US"/>
              </w:rPr>
              <w:t xml:space="preserve"> </w:t>
            </w:r>
            <w:r w:rsidRPr="00D71B83">
              <w:rPr>
                <w:rFonts w:cs="Times New Roman"/>
                <w:szCs w:val="28"/>
              </w:rPr>
              <w:t>формы</w:t>
            </w:r>
            <w:r w:rsidRPr="00D71B83">
              <w:rPr>
                <w:rFonts w:cs="Times New Roman"/>
                <w:szCs w:val="28"/>
                <w:lang w:val="en-US"/>
              </w:rPr>
              <w:t xml:space="preserve"> </w:t>
            </w:r>
            <w:r w:rsidRPr="00D71B83">
              <w:rPr>
                <w:rFonts w:cs="Times New Roman"/>
                <w:szCs w:val="28"/>
              </w:rPr>
              <w:t>текущей</w:t>
            </w:r>
            <w:r w:rsidRPr="00D71B83">
              <w:rPr>
                <w:rFonts w:cs="Times New Roman"/>
                <w:szCs w:val="28"/>
                <w:lang w:val="en-US"/>
              </w:rPr>
              <w:t xml:space="preserve"> </w:t>
            </w:r>
            <w:r w:rsidRPr="00D71B83">
              <w:rPr>
                <w:rFonts w:cs="Times New Roman"/>
                <w:szCs w:val="28"/>
              </w:rPr>
              <w:t>и</w:t>
            </w:r>
            <w:r w:rsidRPr="00D71B83">
              <w:rPr>
                <w:rFonts w:cs="Times New Roman"/>
                <w:szCs w:val="28"/>
                <w:lang w:val="en-US"/>
              </w:rPr>
              <w:t xml:space="preserve"> </w:t>
            </w:r>
            <w:r w:rsidRPr="00D71B83">
              <w:rPr>
                <w:rFonts w:cs="Times New Roman"/>
                <w:szCs w:val="28"/>
              </w:rPr>
              <w:t>промежуточной</w:t>
            </w:r>
            <w:r w:rsidRPr="00D71B83">
              <w:rPr>
                <w:rFonts w:cs="Times New Roman"/>
                <w:szCs w:val="28"/>
                <w:lang w:val="en-US"/>
              </w:rPr>
              <w:t xml:space="preserve"> </w:t>
            </w:r>
            <w:r w:rsidRPr="00D71B83">
              <w:rPr>
                <w:rFonts w:cs="Times New Roman"/>
                <w:szCs w:val="28"/>
              </w:rPr>
              <w:t>аттестации</w:t>
            </w:r>
            <w:r w:rsidRPr="00D71B83"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49E4" w14:textId="5F160D0D" w:rsidR="002E54AE" w:rsidRPr="00D71B83" w:rsidRDefault="002E54AE" w:rsidP="000674D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71B83">
              <w:rPr>
                <w:rFonts w:cs="Times New Roman"/>
                <w:szCs w:val="28"/>
              </w:rPr>
              <w:t>Экзамен</w:t>
            </w:r>
            <w:bookmarkStart w:id="0" w:name="_GoBack"/>
            <w:bookmarkEnd w:id="0"/>
            <w:r w:rsidRPr="00D71B83">
              <w:rPr>
                <w:rFonts w:cs="Times New Roman"/>
                <w:szCs w:val="28"/>
              </w:rPr>
              <w:t xml:space="preserve"> / </w:t>
            </w:r>
            <w:r w:rsidR="000674D1" w:rsidRPr="000674D1">
              <w:rPr>
                <w:rFonts w:cs="Times New Roman"/>
                <w:szCs w:val="28"/>
              </w:rPr>
              <w:t>Опрос</w:t>
            </w:r>
            <w:r w:rsidR="000674D1">
              <w:rPr>
                <w:rFonts w:cs="Times New Roman"/>
                <w:szCs w:val="28"/>
              </w:rPr>
              <w:t xml:space="preserve"> /</w:t>
            </w:r>
            <w:r w:rsidR="000674D1" w:rsidRPr="000674D1">
              <w:rPr>
                <w:rFonts w:cs="Times New Roman"/>
                <w:szCs w:val="28"/>
              </w:rPr>
              <w:tab/>
              <w:t>Обсуждение</w:t>
            </w:r>
            <w:r w:rsidR="000674D1">
              <w:rPr>
                <w:rFonts w:cs="Times New Roman"/>
                <w:szCs w:val="28"/>
              </w:rPr>
              <w:t xml:space="preserve"> / </w:t>
            </w:r>
            <w:r w:rsidR="000674D1" w:rsidRPr="000674D1">
              <w:rPr>
                <w:rFonts w:cs="Times New Roman"/>
                <w:szCs w:val="28"/>
              </w:rPr>
              <w:t>Коллоквиум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AD42" w14:textId="7A5040CD" w:rsidR="002E54AE" w:rsidRPr="00D71B83" w:rsidRDefault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71B83">
              <w:rPr>
                <w:rFonts w:cs="Times New Roman"/>
                <w:szCs w:val="28"/>
                <w:lang w:val="en-US"/>
              </w:rPr>
              <w:t xml:space="preserve">Exam / </w:t>
            </w:r>
            <w:r w:rsidR="000674D1">
              <w:rPr>
                <w:rFonts w:cs="Times New Roman"/>
                <w:szCs w:val="28"/>
                <w:lang w:val="en-US"/>
              </w:rPr>
              <w:t xml:space="preserve">Poll </w:t>
            </w:r>
            <w:r w:rsidR="000674D1">
              <w:rPr>
                <w:rFonts w:cs="Times New Roman"/>
                <w:szCs w:val="28"/>
              </w:rPr>
              <w:t>/</w:t>
            </w:r>
            <w:r w:rsidR="000674D1">
              <w:rPr>
                <w:rFonts w:cs="Times New Roman"/>
                <w:szCs w:val="28"/>
                <w:lang w:val="en-US"/>
              </w:rPr>
              <w:t xml:space="preserve"> Discussion </w:t>
            </w:r>
            <w:r w:rsidR="000674D1">
              <w:rPr>
                <w:rFonts w:cs="Times New Roman"/>
                <w:szCs w:val="28"/>
              </w:rPr>
              <w:t>/</w:t>
            </w:r>
            <w:r w:rsidR="000674D1" w:rsidRPr="000674D1">
              <w:rPr>
                <w:rFonts w:cs="Times New Roman"/>
                <w:szCs w:val="28"/>
                <w:lang w:val="en-US"/>
              </w:rPr>
              <w:t xml:space="preserve"> Colloquium</w:t>
            </w:r>
          </w:p>
        </w:tc>
      </w:tr>
    </w:tbl>
    <w:p w14:paraId="38C71CF1" w14:textId="77777777" w:rsidR="006F4E33" w:rsidRPr="00D71B83" w:rsidRDefault="006F4E33" w:rsidP="000C0C55">
      <w:pPr>
        <w:rPr>
          <w:rFonts w:cs="Times New Roman"/>
          <w:szCs w:val="28"/>
          <w:lang w:val="en-US"/>
        </w:rPr>
      </w:pPr>
    </w:p>
    <w:sectPr w:rsidR="006F4E33" w:rsidRPr="00D71B83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D54"/>
    <w:multiLevelType w:val="hybridMultilevel"/>
    <w:tmpl w:val="6472CC1A"/>
    <w:lvl w:ilvl="0" w:tplc="FFFFFFFF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2078"/>
    <w:multiLevelType w:val="hybridMultilevel"/>
    <w:tmpl w:val="54189B0C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5C3A"/>
    <w:multiLevelType w:val="hybridMultilevel"/>
    <w:tmpl w:val="C21409CC"/>
    <w:lvl w:ilvl="0" w:tplc="AEFA2414">
      <w:start w:val="7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A8868B0"/>
    <w:multiLevelType w:val="hybridMultilevel"/>
    <w:tmpl w:val="EDF8F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5" w15:restartNumberingAfterBreak="0">
    <w:nsid w:val="63544B5E"/>
    <w:multiLevelType w:val="hybridMultilevel"/>
    <w:tmpl w:val="549C6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348EE"/>
    <w:multiLevelType w:val="hybridMultilevel"/>
    <w:tmpl w:val="44A6F2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A28F6"/>
    <w:multiLevelType w:val="hybridMultilevel"/>
    <w:tmpl w:val="47CE2B80"/>
    <w:lvl w:ilvl="0" w:tplc="AEFA2414">
      <w:start w:val="7"/>
      <w:numFmt w:val="bullet"/>
      <w:lvlText w:val="–"/>
      <w:lvlJc w:val="left"/>
      <w:pPr>
        <w:ind w:left="50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D7A111E"/>
    <w:multiLevelType w:val="hybridMultilevel"/>
    <w:tmpl w:val="A2669B28"/>
    <w:lvl w:ilvl="0" w:tplc="B6209176">
      <w:start w:val="1"/>
      <w:numFmt w:val="bullet"/>
      <w:lvlText w:val=""/>
      <w:lvlJc w:val="left"/>
      <w:pPr>
        <w:tabs>
          <w:tab w:val="num" w:pos="171"/>
        </w:tabs>
        <w:ind w:left="-113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674D1"/>
    <w:rsid w:val="000C0C55"/>
    <w:rsid w:val="000E29BC"/>
    <w:rsid w:val="001B68FA"/>
    <w:rsid w:val="002B725D"/>
    <w:rsid w:val="002E54AE"/>
    <w:rsid w:val="0036019C"/>
    <w:rsid w:val="004E39CA"/>
    <w:rsid w:val="00570EC3"/>
    <w:rsid w:val="005C036A"/>
    <w:rsid w:val="006F4E33"/>
    <w:rsid w:val="0077499D"/>
    <w:rsid w:val="007B2C4D"/>
    <w:rsid w:val="007E02BB"/>
    <w:rsid w:val="00857CCC"/>
    <w:rsid w:val="00891EFD"/>
    <w:rsid w:val="00917D98"/>
    <w:rsid w:val="00932E37"/>
    <w:rsid w:val="00AC0A94"/>
    <w:rsid w:val="00AE4672"/>
    <w:rsid w:val="00C62B4E"/>
    <w:rsid w:val="00C67DE8"/>
    <w:rsid w:val="00D71B83"/>
    <w:rsid w:val="00E63305"/>
    <w:rsid w:val="00F6509C"/>
    <w:rsid w:val="00F84AF4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BCFC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57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Religio</cp:lastModifiedBy>
  <cp:revision>14</cp:revision>
  <dcterms:created xsi:type="dcterms:W3CDTF">2024-12-31T08:12:00Z</dcterms:created>
  <dcterms:modified xsi:type="dcterms:W3CDTF">2025-01-21T14:12:00Z</dcterms:modified>
</cp:coreProperties>
</file>