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E" w:rsidRP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Специальность / </w:t>
      </w:r>
      <w:proofErr w:type="spellStart"/>
      <w:r>
        <w:rPr>
          <w:rFonts w:cs="Times New Roman"/>
          <w:szCs w:val="28"/>
        </w:rPr>
        <w:t>Special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ty</w:t>
      </w:r>
      <w:proofErr w:type="spellEnd"/>
      <w:r>
        <w:rPr>
          <w:rFonts w:cs="Times New Roman"/>
          <w:szCs w:val="28"/>
        </w:rPr>
        <w:t xml:space="preserve">: </w:t>
      </w:r>
      <w:r w:rsidR="00261CB8">
        <w:rPr>
          <w:rFonts w:cs="Times New Roman"/>
          <w:bCs/>
          <w:szCs w:val="28"/>
          <w:lang w:val="be-BY" w:eastAsia="zh-CN"/>
        </w:rPr>
        <w:t>7</w:t>
      </w:r>
      <w:r>
        <w:rPr>
          <w:rFonts w:cs="Times New Roman"/>
          <w:bCs/>
          <w:szCs w:val="28"/>
          <w:lang w:eastAsia="zh-CN"/>
        </w:rPr>
        <w:t>-0</w:t>
      </w:r>
      <w:r w:rsidR="00261CB8">
        <w:rPr>
          <w:rFonts w:cs="Times New Roman"/>
          <w:bCs/>
          <w:szCs w:val="28"/>
          <w:lang w:val="be-BY" w:eastAsia="zh-CN"/>
        </w:rPr>
        <w:t>6</w:t>
      </w:r>
      <w:r>
        <w:rPr>
          <w:rFonts w:cs="Times New Roman"/>
          <w:bCs/>
          <w:szCs w:val="28"/>
          <w:lang w:eastAsia="zh-CN"/>
        </w:rPr>
        <w:t>-0221-01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</w:rPr>
        <w:t xml:space="preserve">Теология </w:t>
      </w:r>
      <w:r>
        <w:rPr>
          <w:rFonts w:cs="Times New Roman"/>
          <w:szCs w:val="28"/>
          <w:lang w:val="en-US"/>
        </w:rPr>
        <w:t xml:space="preserve">/ </w:t>
      </w:r>
      <w:r w:rsidR="00261CB8">
        <w:rPr>
          <w:rFonts w:cs="Times New Roman"/>
          <w:bCs/>
          <w:szCs w:val="28"/>
          <w:lang w:val="be-BY" w:eastAsia="zh-CN"/>
        </w:rPr>
        <w:t>7</w:t>
      </w:r>
      <w:r>
        <w:rPr>
          <w:rFonts w:cs="Times New Roman"/>
          <w:bCs/>
          <w:szCs w:val="28"/>
          <w:lang w:eastAsia="zh-CN"/>
        </w:rPr>
        <w:t>-0</w:t>
      </w:r>
      <w:r w:rsidR="00261CB8">
        <w:rPr>
          <w:rFonts w:cs="Times New Roman"/>
          <w:bCs/>
          <w:szCs w:val="28"/>
          <w:lang w:val="be-BY" w:eastAsia="zh-CN"/>
        </w:rPr>
        <w:t>6</w:t>
      </w:r>
      <w:r>
        <w:rPr>
          <w:rFonts w:cs="Times New Roman"/>
          <w:bCs/>
          <w:szCs w:val="28"/>
          <w:lang w:eastAsia="zh-CN"/>
        </w:rPr>
        <w:t>-0221-01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:rsid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2E54AE" w:rsidRPr="00D8730E" w:rsidRDefault="00D8730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 w:rsidRPr="00D8730E">
        <w:rPr>
          <w:szCs w:val="28"/>
        </w:rPr>
        <w:t>История</w:t>
      </w:r>
      <w:r w:rsidRPr="00D8730E">
        <w:rPr>
          <w:szCs w:val="28"/>
          <w:lang w:val="en-US"/>
        </w:rPr>
        <w:t xml:space="preserve"> </w:t>
      </w:r>
      <w:r w:rsidRPr="00D8730E">
        <w:rPr>
          <w:szCs w:val="28"/>
        </w:rPr>
        <w:t>и</w:t>
      </w:r>
      <w:r w:rsidRPr="00D8730E">
        <w:rPr>
          <w:szCs w:val="28"/>
          <w:lang w:val="en-US"/>
        </w:rPr>
        <w:t xml:space="preserve"> </w:t>
      </w:r>
      <w:r w:rsidRPr="00D8730E">
        <w:rPr>
          <w:szCs w:val="28"/>
        </w:rPr>
        <w:t>методология</w:t>
      </w:r>
      <w:r w:rsidRPr="00D8730E">
        <w:rPr>
          <w:szCs w:val="28"/>
          <w:lang w:val="en-US"/>
        </w:rPr>
        <w:t xml:space="preserve"> </w:t>
      </w:r>
      <w:r w:rsidRPr="00D8730E">
        <w:rPr>
          <w:szCs w:val="28"/>
        </w:rPr>
        <w:t>христианского</w:t>
      </w:r>
      <w:r w:rsidRPr="00D8730E">
        <w:rPr>
          <w:szCs w:val="28"/>
          <w:lang w:val="en-US"/>
        </w:rPr>
        <w:t xml:space="preserve"> </w:t>
      </w:r>
      <w:r w:rsidRPr="00D8730E">
        <w:rPr>
          <w:szCs w:val="28"/>
        </w:rPr>
        <w:t>богословия</w:t>
      </w:r>
      <w:r w:rsidR="002E54AE" w:rsidRPr="00D8730E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 w:rsidR="006A004F">
        <w:rPr>
          <w:rFonts w:cs="Times New Roman"/>
          <w:szCs w:val="28"/>
        </w:rPr>
        <w:t>Богословие</w:t>
      </w:r>
      <w:r w:rsidR="006A004F" w:rsidRPr="00D8730E">
        <w:rPr>
          <w:rFonts w:cs="Times New Roman"/>
          <w:szCs w:val="28"/>
          <w:lang w:val="en-US"/>
        </w:rPr>
        <w:t xml:space="preserve"> </w:t>
      </w:r>
      <w:r w:rsidR="002E54AE" w:rsidRPr="00D8730E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="002E54AE" w:rsidRPr="00D8730E">
        <w:rPr>
          <w:rFonts w:cs="Times New Roman"/>
          <w:szCs w:val="28"/>
          <w:lang w:val="en-US"/>
        </w:rPr>
        <w:t xml:space="preserve"> </w:t>
      </w:r>
      <w:r w:rsidRPr="00D8730E">
        <w:rPr>
          <w:lang w:val="en-US"/>
        </w:rPr>
        <w:t>History and Methodology of Christian Theology</w:t>
      </w:r>
      <w:r w:rsidR="008D7DA3" w:rsidRPr="00D8730E">
        <w:rPr>
          <w:lang w:val="en-US"/>
        </w:rPr>
        <w:t>, Theology</w:t>
      </w:r>
    </w:p>
    <w:p w:rsidR="002E54AE" w:rsidRPr="00D8730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2E54AE" w:rsidRPr="00261CB8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D8730E" w:rsidP="000C0C5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8730E">
              <w:rPr>
                <w:rFonts w:cs="Times New Roman"/>
                <w:szCs w:val="28"/>
              </w:rPr>
              <w:t>Цель дисциплины – познакомить студентов с историей развития христианского богословия с древнейших времен по настоящее время, раскрыть сущность и обосновать методологическую значимость философско-богословских концепций для формирования богословских систем.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8D7DA3" w:rsidRDefault="00D8730E" w:rsidP="000C0C55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D8730E">
              <w:rPr>
                <w:rFonts w:cs="Times New Roman"/>
                <w:szCs w:val="28"/>
                <w:lang w:val="en-US"/>
              </w:rPr>
              <w:t>The aim of the discipline is to acquaint students with the history of the development of Christian theology from ancient times to the present, to reveal the essence and justify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D8730E">
              <w:rPr>
                <w:rFonts w:cs="Times New Roman"/>
                <w:szCs w:val="28"/>
                <w:lang w:val="en-US"/>
              </w:rPr>
              <w:t>the methodological significance of philosophical and theological concepts for the formation of theological systems.</w:t>
            </w:r>
          </w:p>
        </w:tc>
      </w:tr>
      <w:tr w:rsidR="002E54AE" w:rsidRPr="00261CB8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0E" w:rsidRPr="00D8730E" w:rsidRDefault="00D8730E" w:rsidP="00D8730E">
            <w:pPr>
              <w:spacing w:line="240" w:lineRule="auto"/>
              <w:ind w:firstLine="0"/>
              <w:rPr>
                <w:bCs/>
              </w:rPr>
            </w:pPr>
            <w:r>
              <w:rPr>
                <w:b/>
                <w:bCs/>
              </w:rPr>
              <w:t>Универсальная</w:t>
            </w:r>
            <w:r w:rsidR="008D7DA3" w:rsidRPr="008D7DA3">
              <w:rPr>
                <w:b/>
                <w:bCs/>
              </w:rPr>
              <w:t xml:space="preserve"> компетенция:</w:t>
            </w:r>
            <w:r w:rsidR="008D7DA3">
              <w:rPr>
                <w:bCs/>
              </w:rPr>
              <w:t xml:space="preserve"> </w:t>
            </w:r>
            <w:r w:rsidR="008D7DA3">
              <w:rPr>
                <w:bCs/>
              </w:rPr>
              <w:br/>
            </w:r>
            <w:r w:rsidRPr="00D8730E">
              <w:rPr>
                <w:bCs/>
              </w:rPr>
              <w:t>УК-1. Применять методы научного познания в исследовательской деятельности, генерировать и реализовывать инновационные идеи</w:t>
            </w:r>
            <w:r>
              <w:rPr>
                <w:bCs/>
              </w:rPr>
              <w:t>.</w:t>
            </w:r>
          </w:p>
          <w:p w:rsidR="00D8730E" w:rsidRPr="00D8730E" w:rsidRDefault="00D8730E" w:rsidP="00D8730E">
            <w:pPr>
              <w:spacing w:line="240" w:lineRule="auto"/>
              <w:ind w:firstLine="0"/>
              <w:rPr>
                <w:b/>
                <w:bCs/>
              </w:rPr>
            </w:pPr>
            <w:r w:rsidRPr="00D8730E">
              <w:rPr>
                <w:b/>
                <w:bCs/>
              </w:rPr>
              <w:t>Универсально-профессиональные компетенции:</w:t>
            </w:r>
          </w:p>
          <w:p w:rsidR="002E54AE" w:rsidRDefault="00D8730E" w:rsidP="00D8730E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be-BY"/>
              </w:rPr>
            </w:pPr>
            <w:r w:rsidRPr="00D8730E">
              <w:rPr>
                <w:bCs/>
              </w:rPr>
              <w:t>УПК-1. Использовать в научно-исследовательской, преподавательской и религиозной деятельности богословскую терминологию и знания по истории развития богословской мысли и образования.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D8730E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Universal</w:t>
            </w:r>
            <w:r w:rsidR="008D7DA3" w:rsidRPr="008D7DA3">
              <w:rPr>
                <w:rFonts w:cs="Times New Roman"/>
                <w:b/>
                <w:szCs w:val="28"/>
                <w:lang w:val="en-US"/>
              </w:rPr>
              <w:t xml:space="preserve"> </w:t>
            </w:r>
            <w:r w:rsidR="002E54AE">
              <w:rPr>
                <w:rFonts w:cs="Times New Roman"/>
                <w:b/>
                <w:szCs w:val="28"/>
                <w:lang w:val="en-US"/>
              </w:rPr>
              <w:t>competence:</w:t>
            </w:r>
          </w:p>
          <w:p w:rsidR="008D7DA3" w:rsidRDefault="002E54AE" w:rsidP="008D7DA3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U</w:t>
            </w:r>
            <w:r w:rsidR="00DB1DCB">
              <w:rPr>
                <w:rFonts w:cs="Times New Roman"/>
                <w:szCs w:val="28"/>
                <w:lang w:val="en-US"/>
              </w:rPr>
              <w:t>C-</w:t>
            </w:r>
            <w:r w:rsidR="00D8730E">
              <w:rPr>
                <w:rFonts w:cs="Times New Roman"/>
                <w:szCs w:val="28"/>
                <w:lang w:val="en-US"/>
              </w:rPr>
              <w:t>1</w:t>
            </w:r>
            <w:r>
              <w:rPr>
                <w:rFonts w:cs="Times New Roman"/>
                <w:szCs w:val="28"/>
                <w:lang w:val="en-US"/>
              </w:rPr>
              <w:t xml:space="preserve">. </w:t>
            </w:r>
            <w:r w:rsidR="00D8730E" w:rsidRPr="00D8730E">
              <w:rPr>
                <w:rFonts w:cs="Times New Roman"/>
                <w:szCs w:val="28"/>
                <w:lang w:val="en-US"/>
              </w:rPr>
              <w:t>Apply methods of scientific knowledge in research activities, generate and implement innovative ideas.</w:t>
            </w:r>
          </w:p>
          <w:p w:rsidR="002E54AE" w:rsidRDefault="002E54AE" w:rsidP="002E54A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  <w:p w:rsidR="00D8730E" w:rsidRDefault="00D8730E" w:rsidP="002E54AE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D8730E">
              <w:rPr>
                <w:rFonts w:cs="Times New Roman"/>
                <w:b/>
                <w:szCs w:val="28"/>
                <w:lang w:val="en-US"/>
              </w:rPr>
              <w:t>Universal professional competence:</w:t>
            </w:r>
          </w:p>
          <w:p w:rsidR="00D8730E" w:rsidRDefault="00D8730E" w:rsidP="002E54AE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</w:p>
          <w:p w:rsidR="00D8730E" w:rsidRPr="00D8730E" w:rsidRDefault="00D8730E" w:rsidP="002E54A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UPC</w:t>
            </w:r>
            <w:r w:rsidRPr="00D8730E">
              <w:rPr>
                <w:rFonts w:cs="Times New Roman"/>
                <w:szCs w:val="28"/>
                <w:lang w:val="en-US"/>
              </w:rPr>
              <w:t>-1. Use theological terminology and knowledge of the history of development of theological thought and education in research, teaching and religious activities.</w:t>
            </w:r>
          </w:p>
        </w:tc>
      </w:tr>
      <w:tr w:rsidR="002E54AE" w:rsidRPr="00261CB8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rPr>
                <w:rFonts w:cs="Times New Roman"/>
                <w:b/>
                <w:i/>
                <w:spacing w:val="-2"/>
                <w:szCs w:val="28"/>
              </w:rPr>
            </w:pPr>
            <w:r>
              <w:rPr>
                <w:rFonts w:cs="Times New Roman"/>
                <w:b/>
                <w:i/>
                <w:spacing w:val="-2"/>
                <w:szCs w:val="28"/>
              </w:rPr>
              <w:t>знать:</w:t>
            </w:r>
          </w:p>
          <w:p w:rsidR="00864F54" w:rsidRPr="00864F54" w:rsidRDefault="00864F54" w:rsidP="00864F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54">
              <w:rPr>
                <w:rFonts w:ascii="Times New Roman" w:hAnsi="Times New Roman"/>
                <w:sz w:val="28"/>
                <w:szCs w:val="28"/>
              </w:rPr>
              <w:t>основные богословские и философские категории, историю эволюции их содержания;</w:t>
            </w:r>
          </w:p>
          <w:p w:rsidR="00864F54" w:rsidRPr="00864F54" w:rsidRDefault="00864F54" w:rsidP="00864F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54">
              <w:rPr>
                <w:rFonts w:ascii="Times New Roman" w:hAnsi="Times New Roman"/>
                <w:sz w:val="28"/>
                <w:szCs w:val="28"/>
              </w:rPr>
              <w:t xml:space="preserve">основные этапы и особенности </w:t>
            </w:r>
            <w:r w:rsidRPr="00864F54">
              <w:rPr>
                <w:rFonts w:ascii="Times New Roman" w:hAnsi="Times New Roman"/>
                <w:sz w:val="28"/>
                <w:szCs w:val="28"/>
              </w:rPr>
              <w:lastRenderedPageBreak/>
              <w:t>влияния философских систем как на православное, так и на западное богословие;</w:t>
            </w:r>
          </w:p>
          <w:p w:rsidR="002E54AE" w:rsidRDefault="00864F54" w:rsidP="00864F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F54">
              <w:rPr>
                <w:rFonts w:ascii="Times New Roman" w:hAnsi="Times New Roman"/>
                <w:sz w:val="28"/>
                <w:szCs w:val="28"/>
              </w:rPr>
              <w:t>важнейшие проблемы, направления и тенденции развития современного богословия и их обусловленность общекультурной проблематикой.</w:t>
            </w:r>
          </w:p>
          <w:p w:rsidR="002E54AE" w:rsidRDefault="002E54AE">
            <w:pPr>
              <w:tabs>
                <w:tab w:val="left" w:pos="1134"/>
              </w:tabs>
              <w:spacing w:line="240" w:lineRule="auto"/>
              <w:ind w:firstLine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уметь</w:t>
            </w:r>
            <w:r>
              <w:rPr>
                <w:rFonts w:cs="Times New Roman"/>
                <w:i/>
                <w:szCs w:val="28"/>
              </w:rPr>
              <w:t>:</w:t>
            </w:r>
          </w:p>
          <w:p w:rsidR="00864F54" w:rsidRPr="00864F54" w:rsidRDefault="00864F54" w:rsidP="00864F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54">
              <w:rPr>
                <w:rFonts w:ascii="Times New Roman" w:hAnsi="Times New Roman"/>
                <w:sz w:val="28"/>
                <w:szCs w:val="28"/>
              </w:rPr>
              <w:t>учитывать социально-исторический контекст при анализе богословской и философской литературы;</w:t>
            </w:r>
          </w:p>
          <w:p w:rsidR="00864F54" w:rsidRPr="00864F54" w:rsidRDefault="00864F54" w:rsidP="00864F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54">
              <w:rPr>
                <w:rFonts w:ascii="Times New Roman" w:hAnsi="Times New Roman"/>
                <w:sz w:val="28"/>
                <w:szCs w:val="28"/>
              </w:rPr>
              <w:t>критически оценивать содержание западных богословских систем исходя из знания их философской основы;</w:t>
            </w:r>
          </w:p>
          <w:p w:rsidR="00864F54" w:rsidRPr="00864F54" w:rsidRDefault="00864F54" w:rsidP="00864F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54">
              <w:rPr>
                <w:rFonts w:ascii="Times New Roman" w:hAnsi="Times New Roman"/>
                <w:sz w:val="28"/>
                <w:szCs w:val="28"/>
              </w:rPr>
              <w:t>обосновать неразрывную связь веры и знания, богословия и философии на конкретном историческом материале;</w:t>
            </w:r>
          </w:p>
          <w:p w:rsidR="002E54AE" w:rsidRPr="00864F54" w:rsidRDefault="00864F54" w:rsidP="00864F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54">
              <w:rPr>
                <w:rFonts w:ascii="Times New Roman" w:hAnsi="Times New Roman"/>
                <w:sz w:val="28"/>
                <w:szCs w:val="28"/>
              </w:rPr>
              <w:t>раскрывать полноту выражения истины христианского откровения в догматическом учении Православия.</w:t>
            </w:r>
          </w:p>
          <w:p w:rsidR="002E54AE" w:rsidRDefault="002E54AE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владеть:</w:t>
            </w:r>
          </w:p>
          <w:p w:rsidR="00864F54" w:rsidRPr="00864F54" w:rsidRDefault="00864F54" w:rsidP="00864F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54">
              <w:rPr>
                <w:rFonts w:ascii="Times New Roman" w:hAnsi="Times New Roman"/>
                <w:sz w:val="28"/>
                <w:szCs w:val="28"/>
              </w:rPr>
              <w:t>владения понятийно-категориальным аппаратом курса;</w:t>
            </w:r>
          </w:p>
          <w:p w:rsidR="002E54AE" w:rsidRPr="00864F54" w:rsidRDefault="00864F54" w:rsidP="00864F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F54">
              <w:rPr>
                <w:rFonts w:ascii="Times New Roman" w:hAnsi="Times New Roman"/>
                <w:sz w:val="28"/>
                <w:szCs w:val="28"/>
              </w:rPr>
              <w:t>анализа источников, касающихся истории богословия.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lastRenderedPageBreak/>
              <w:t>know:</w:t>
            </w:r>
          </w:p>
          <w:p w:rsidR="00864F54" w:rsidRDefault="00864F54" w:rsidP="00864F5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864F54">
              <w:rPr>
                <w:rFonts w:cs="Times New Roman"/>
                <w:szCs w:val="28"/>
                <w:lang w:val="en-US"/>
              </w:rPr>
              <w:t>- the main theological and philosophical categories, the history of the evolution of their content;</w:t>
            </w:r>
          </w:p>
          <w:p w:rsidR="00864F54" w:rsidRPr="00864F54" w:rsidRDefault="00864F54" w:rsidP="00864F5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864F54">
              <w:rPr>
                <w:rFonts w:cs="Times New Roman"/>
                <w:szCs w:val="28"/>
                <w:lang w:val="en-US"/>
              </w:rPr>
              <w:lastRenderedPageBreak/>
              <w:t>- the main stages and peculiarities of the influence of philosophical systems on both Orthodox and Western theology;</w:t>
            </w:r>
          </w:p>
          <w:p w:rsidR="00DB1DCB" w:rsidRDefault="00864F54" w:rsidP="00864F5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864F54">
              <w:rPr>
                <w:rFonts w:cs="Times New Roman"/>
                <w:szCs w:val="28"/>
                <w:lang w:val="en-US"/>
              </w:rPr>
              <w:t>- the most important problems, trends and tendencies in the development of modern theology and their conditionality by general cultural issues.</w:t>
            </w:r>
          </w:p>
          <w:p w:rsidR="00864F54" w:rsidRDefault="00864F54" w:rsidP="00DB1DCB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</w:p>
          <w:p w:rsidR="002E54AE" w:rsidRDefault="002E54AE" w:rsidP="00DB1DCB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be able to:</w:t>
            </w:r>
          </w:p>
          <w:p w:rsidR="00864F54" w:rsidRPr="00864F54" w:rsidRDefault="00864F54" w:rsidP="00864F5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c</w:t>
            </w:r>
            <w:r w:rsidRPr="00864F54">
              <w:rPr>
                <w:rFonts w:cs="Times New Roman"/>
                <w:szCs w:val="28"/>
                <w:lang w:val="en-US"/>
              </w:rPr>
              <w:t xml:space="preserve">onsider the socio-historical context when </w:t>
            </w:r>
            <w:proofErr w:type="spellStart"/>
            <w:r w:rsidRPr="00864F54">
              <w:rPr>
                <w:rFonts w:cs="Times New Roman"/>
                <w:szCs w:val="28"/>
                <w:lang w:val="en-US"/>
              </w:rPr>
              <w:t>analysing</w:t>
            </w:r>
            <w:proofErr w:type="spellEnd"/>
            <w:r w:rsidRPr="00864F54">
              <w:rPr>
                <w:rFonts w:cs="Times New Roman"/>
                <w:szCs w:val="28"/>
                <w:lang w:val="en-US"/>
              </w:rPr>
              <w:t xml:space="preserve"> theological and philosophical literature;</w:t>
            </w:r>
          </w:p>
          <w:p w:rsidR="00864F54" w:rsidRDefault="00864F54" w:rsidP="00864F5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  <w:p w:rsidR="00864F54" w:rsidRPr="00864F54" w:rsidRDefault="00864F54" w:rsidP="00864F5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c</w:t>
            </w:r>
            <w:r w:rsidRPr="00864F54">
              <w:rPr>
                <w:rFonts w:cs="Times New Roman"/>
                <w:szCs w:val="28"/>
                <w:lang w:val="en-US"/>
              </w:rPr>
              <w:t>ritically evaluate the content of Western theological systems based on knowledge of their philosophical foundation;</w:t>
            </w:r>
          </w:p>
          <w:p w:rsidR="00864F54" w:rsidRDefault="00864F54" w:rsidP="00864F5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  <w:p w:rsidR="00864F54" w:rsidRPr="00864F54" w:rsidRDefault="00864F54" w:rsidP="00864F5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864F54">
              <w:rPr>
                <w:rFonts w:cs="Times New Roman"/>
                <w:szCs w:val="28"/>
                <w:lang w:val="en-US"/>
              </w:rPr>
              <w:t>- justify the inseparable connection between faith and knowledge, theology and philosophy on the basis of concrete historical material;</w:t>
            </w:r>
          </w:p>
          <w:p w:rsidR="00DB1DCB" w:rsidRDefault="00864F54" w:rsidP="00864F5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864F54">
              <w:rPr>
                <w:rFonts w:cs="Times New Roman"/>
                <w:szCs w:val="28"/>
                <w:lang w:val="en-US"/>
              </w:rPr>
              <w:t>- reveal the fullness of the expression of the truth of Christian revelation in the dogmatic teachings of Orthodoxy.</w:t>
            </w:r>
          </w:p>
          <w:p w:rsidR="00DB1DCB" w:rsidRDefault="00DB1DCB" w:rsidP="00DB1DCB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  <w:p w:rsidR="002E54AE" w:rsidRDefault="002E54AE" w:rsidP="00DB1DCB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have skills in:</w:t>
            </w:r>
          </w:p>
          <w:p w:rsidR="00864F54" w:rsidRPr="00864F54" w:rsidRDefault="00864F54" w:rsidP="00864F5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864F54">
              <w:rPr>
                <w:rFonts w:cs="Times New Roman"/>
                <w:szCs w:val="28"/>
                <w:lang w:val="en-US"/>
              </w:rPr>
              <w:t>- mastery of the conceptual and categorical apparatus of the course;</w:t>
            </w:r>
          </w:p>
          <w:p w:rsidR="002E54AE" w:rsidRPr="00DB1DCB" w:rsidRDefault="00864F54" w:rsidP="00864F5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864F54">
              <w:rPr>
                <w:rFonts w:cs="Times New Roman"/>
                <w:szCs w:val="28"/>
                <w:lang w:val="en-US"/>
              </w:rPr>
              <w:t xml:space="preserve">- </w:t>
            </w:r>
            <w:proofErr w:type="spellStart"/>
            <w:r w:rsidRPr="00864F54">
              <w:rPr>
                <w:rFonts w:cs="Times New Roman"/>
                <w:szCs w:val="28"/>
                <w:lang w:val="en-US"/>
              </w:rPr>
              <w:t>analysing</w:t>
            </w:r>
            <w:proofErr w:type="spellEnd"/>
            <w:r w:rsidRPr="00864F54">
              <w:rPr>
                <w:rFonts w:cs="Times New Roman"/>
                <w:szCs w:val="28"/>
                <w:lang w:val="en-US"/>
              </w:rPr>
              <w:t xml:space="preserve"> sources related to the history of theology.</w:t>
            </w:r>
          </w:p>
        </w:tc>
      </w:tr>
      <w:tr w:rsidR="002E54A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864F5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2E54AE"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864F5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8D7DA3">
              <w:rPr>
                <w:rFonts w:cs="Times New Roman"/>
                <w:szCs w:val="28"/>
              </w:rPr>
              <w:t xml:space="preserve"> </w:t>
            </w:r>
            <w:proofErr w:type="spellStart"/>
            <w:r w:rsidR="002E54AE"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2E54AE" w:rsidRPr="00261CB8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</w:rPr>
              <w:t>Пререквизиты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864F54" w:rsidP="00CA1A8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864F54">
              <w:rPr>
                <w:rFonts w:cs="Times New Roman"/>
                <w:szCs w:val="28"/>
              </w:rPr>
              <w:t>«Античная философия и христианство», «История и методология религиоведения», «Актуальные проблемы западного богословия», «Актуальные проблемы православного богословия»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8727B4" w:rsidRDefault="00864F54" w:rsidP="002E54A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864F54">
              <w:rPr>
                <w:rFonts w:cs="Times New Roman"/>
                <w:szCs w:val="28"/>
                <w:lang w:val="en-US"/>
              </w:rPr>
              <w:t>«Anci</w:t>
            </w:r>
            <w:r>
              <w:rPr>
                <w:rFonts w:cs="Times New Roman"/>
                <w:szCs w:val="28"/>
                <w:lang w:val="en-US"/>
              </w:rPr>
              <w:t>ent Philosophy and Christianity</w:t>
            </w:r>
            <w:r w:rsidRPr="00864F54">
              <w:rPr>
                <w:rFonts w:cs="Times New Roman"/>
                <w:szCs w:val="28"/>
                <w:lang w:val="en-US"/>
              </w:rPr>
              <w:t>»</w:t>
            </w:r>
            <w:r>
              <w:rPr>
                <w:rFonts w:cs="Times New Roman"/>
                <w:szCs w:val="28"/>
                <w:lang w:val="en-US"/>
              </w:rPr>
              <w:t xml:space="preserve">, </w:t>
            </w:r>
            <w:r w:rsidRPr="00864F54">
              <w:rPr>
                <w:rFonts w:cs="Times New Roman"/>
                <w:szCs w:val="28"/>
                <w:lang w:val="en-US"/>
              </w:rPr>
              <w:t>«History and M</w:t>
            </w:r>
            <w:r>
              <w:rPr>
                <w:rFonts w:cs="Times New Roman"/>
                <w:szCs w:val="28"/>
                <w:lang w:val="en-US"/>
              </w:rPr>
              <w:t>ethodology of Religious Studies</w:t>
            </w:r>
            <w:r w:rsidRPr="00864F54">
              <w:rPr>
                <w:rFonts w:cs="Times New Roman"/>
                <w:szCs w:val="28"/>
                <w:lang w:val="en-US"/>
              </w:rPr>
              <w:t>»</w:t>
            </w:r>
            <w:r>
              <w:rPr>
                <w:rFonts w:cs="Times New Roman"/>
                <w:szCs w:val="28"/>
                <w:lang w:val="en-US"/>
              </w:rPr>
              <w:t xml:space="preserve">, </w:t>
            </w:r>
            <w:r w:rsidRPr="00864F54">
              <w:rPr>
                <w:rFonts w:cs="Times New Roman"/>
                <w:szCs w:val="28"/>
                <w:lang w:val="en-US"/>
              </w:rPr>
              <w:t>«Actu</w:t>
            </w:r>
            <w:r>
              <w:rPr>
                <w:rFonts w:cs="Times New Roman"/>
                <w:szCs w:val="28"/>
                <w:lang w:val="en-US"/>
              </w:rPr>
              <w:t>al Problems of Western Theology</w:t>
            </w:r>
            <w:r w:rsidRPr="00864F54">
              <w:rPr>
                <w:rFonts w:cs="Times New Roman"/>
                <w:szCs w:val="28"/>
                <w:lang w:val="en-US"/>
              </w:rPr>
              <w:t>»</w:t>
            </w:r>
            <w:r>
              <w:rPr>
                <w:rFonts w:cs="Times New Roman"/>
                <w:szCs w:val="28"/>
                <w:lang w:val="en-US"/>
              </w:rPr>
              <w:t xml:space="preserve">, </w:t>
            </w:r>
            <w:r w:rsidRPr="00864F54">
              <w:rPr>
                <w:rFonts w:cs="Times New Roman"/>
                <w:szCs w:val="28"/>
                <w:lang w:val="en-US"/>
              </w:rPr>
              <w:t xml:space="preserve">«Actual Problems of </w:t>
            </w:r>
            <w:r>
              <w:rPr>
                <w:rFonts w:cs="Times New Roman"/>
                <w:szCs w:val="28"/>
                <w:lang w:val="en-US"/>
              </w:rPr>
              <w:t xml:space="preserve">Eastern </w:t>
            </w:r>
            <w:r w:rsidR="008727B4">
              <w:rPr>
                <w:rFonts w:cs="Times New Roman"/>
                <w:szCs w:val="28"/>
                <w:lang w:val="en-US"/>
              </w:rPr>
              <w:t>Orthodox Theology</w:t>
            </w:r>
            <w:r w:rsidR="008727B4" w:rsidRPr="008727B4">
              <w:rPr>
                <w:rFonts w:cs="Times New Roman"/>
                <w:szCs w:val="28"/>
                <w:lang w:val="en-US"/>
              </w:rPr>
              <w:t>»</w:t>
            </w:r>
          </w:p>
        </w:tc>
      </w:tr>
      <w:tr w:rsidR="002E54A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CA1A8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2E54AE">
              <w:rPr>
                <w:rFonts w:cs="Times New Roman"/>
                <w:szCs w:val="28"/>
              </w:rPr>
              <w:t xml:space="preserve">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CA1A8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8D7DA3">
              <w:rPr>
                <w:rFonts w:cs="Times New Roman"/>
                <w:szCs w:val="28"/>
              </w:rPr>
              <w:t xml:space="preserve"> </w:t>
            </w:r>
            <w:proofErr w:type="spellStart"/>
            <w:r w:rsidR="002E54AE"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2E54AE" w:rsidRPr="00261CB8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CA1A8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  <w:r w:rsidR="002E54AE">
              <w:rPr>
                <w:rFonts w:cs="Times New Roman"/>
                <w:szCs w:val="28"/>
              </w:rPr>
              <w:t xml:space="preserve"> аудиторных часа /</w:t>
            </w:r>
          </w:p>
          <w:p w:rsidR="002E54AE" w:rsidRDefault="00261CB8" w:rsidP="00261CB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be-BY"/>
              </w:rPr>
              <w:t>62</w:t>
            </w:r>
            <w:r w:rsidR="002E54AE">
              <w:rPr>
                <w:rFonts w:cs="Times New Roman"/>
                <w:szCs w:val="28"/>
              </w:rPr>
              <w:t xml:space="preserve"> час</w:t>
            </w:r>
            <w:r>
              <w:rPr>
                <w:rFonts w:cs="Times New Roman"/>
                <w:szCs w:val="28"/>
                <w:lang w:val="be-BY"/>
              </w:rPr>
              <w:t>а</w:t>
            </w:r>
            <w:r w:rsidR="002E54AE">
              <w:rPr>
                <w:rFonts w:cs="Times New Roman"/>
                <w:szCs w:val="28"/>
              </w:rPr>
              <w:t xml:space="preserve">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CA1A8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CA1A82">
              <w:rPr>
                <w:rFonts w:cs="Times New Roman"/>
                <w:szCs w:val="28"/>
                <w:lang w:val="en-US"/>
              </w:rPr>
              <w:t>36</w:t>
            </w:r>
            <w:r w:rsidR="002E54AE"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:rsidR="002E54AE" w:rsidRDefault="00261CB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be-BY"/>
              </w:rPr>
              <w:t>62</w:t>
            </w:r>
            <w:r w:rsidR="008D7DA3" w:rsidRPr="008D7DA3">
              <w:rPr>
                <w:rFonts w:cs="Times New Roman"/>
                <w:szCs w:val="28"/>
                <w:lang w:val="en-US"/>
              </w:rPr>
              <w:t xml:space="preserve"> </w:t>
            </w:r>
            <w:r w:rsidR="002E54AE">
              <w:rPr>
                <w:rFonts w:cs="Times New Roman"/>
                <w:szCs w:val="28"/>
                <w:lang w:val="en-US"/>
              </w:rPr>
              <w:t>hours of independent work</w:t>
            </w:r>
          </w:p>
        </w:tc>
      </w:tr>
      <w:tr w:rsidR="002E54AE" w:rsidRPr="00261CB8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CA1A82" w:rsidP="00261CB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Экзамен </w:t>
            </w:r>
            <w:r w:rsidR="002E54AE">
              <w:rPr>
                <w:rFonts w:cs="Times New Roman"/>
                <w:szCs w:val="28"/>
              </w:rPr>
              <w:t>/</w:t>
            </w:r>
            <w:r w:rsidR="008D7DA3">
              <w:rPr>
                <w:rFonts w:cs="Times New Roman"/>
                <w:szCs w:val="28"/>
              </w:rPr>
              <w:t xml:space="preserve"> опрос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 w:rsidP="00261CB8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Exam / </w:t>
            </w:r>
            <w:r>
              <w:rPr>
                <w:color w:val="000000"/>
                <w:szCs w:val="28"/>
                <w:lang w:val="az-Cyrl-AZ"/>
              </w:rPr>
              <w:t>questioning</w:t>
            </w:r>
            <w:r w:rsidR="00261CB8">
              <w:rPr>
                <w:rFonts w:cs="Times New Roman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cs="Times New Roman"/>
                <w:szCs w:val="28"/>
                <w:lang w:val="en-US"/>
              </w:rPr>
              <w:t xml:space="preserve"> </w:t>
            </w:r>
          </w:p>
        </w:tc>
      </w:tr>
    </w:tbl>
    <w:p w:rsidR="006F4E33" w:rsidRPr="002E54AE" w:rsidRDefault="006F4E33" w:rsidP="000C0C55">
      <w:pPr>
        <w:rPr>
          <w:lang w:val="en-US"/>
        </w:rPr>
      </w:pPr>
    </w:p>
    <w:sectPr w:rsidR="006F4E33" w:rsidRPr="002E54AE" w:rsidSect="000C0C55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E"/>
    <w:rsid w:val="000C0C55"/>
    <w:rsid w:val="00261CB8"/>
    <w:rsid w:val="002E54AE"/>
    <w:rsid w:val="006A004F"/>
    <w:rsid w:val="006F4E33"/>
    <w:rsid w:val="008337A1"/>
    <w:rsid w:val="00864F54"/>
    <w:rsid w:val="008727B4"/>
    <w:rsid w:val="00891EFD"/>
    <w:rsid w:val="008D7DA3"/>
    <w:rsid w:val="00B2654B"/>
    <w:rsid w:val="00CA1A82"/>
    <w:rsid w:val="00D8730E"/>
    <w:rsid w:val="00DB1DCB"/>
    <w:rsid w:val="00DF3A5C"/>
    <w:rsid w:val="00FC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26D3"/>
  <w15:chartTrackingRefBased/>
  <w15:docId w15:val="{D0426307-20CB-4413-90C1-9BBB958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AE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54A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2E54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Пользователь Windows</cp:lastModifiedBy>
  <cp:revision>4</cp:revision>
  <dcterms:created xsi:type="dcterms:W3CDTF">2025-01-22T18:46:00Z</dcterms:created>
  <dcterms:modified xsi:type="dcterms:W3CDTF">2025-01-27T15:40:00Z</dcterms:modified>
</cp:coreProperties>
</file>