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99384" w14:textId="77777777" w:rsidR="002E54AE" w:rsidRPr="002E54AE" w:rsidRDefault="002E54AE" w:rsidP="002E54AE">
      <w:pPr>
        <w:spacing w:line="240" w:lineRule="auto"/>
        <w:ind w:firstLine="0"/>
        <w:jc w:val="center"/>
        <w:rPr>
          <w:rFonts w:cs="Times New Roman"/>
          <w:szCs w:val="28"/>
          <w:lang w:val="en-US"/>
        </w:rPr>
      </w:pPr>
      <w:bookmarkStart w:id="0" w:name="_GoBack"/>
      <w:bookmarkEnd w:id="0"/>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14:paraId="343CE893" w14:textId="77777777"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15B6098E" w14:textId="4CBB8547" w:rsidR="006C1C8F" w:rsidRPr="006C1C8F" w:rsidRDefault="006C1C8F" w:rsidP="006C1C8F">
      <w:pPr>
        <w:spacing w:line="240" w:lineRule="auto"/>
        <w:ind w:firstLine="0"/>
        <w:jc w:val="center"/>
        <w:rPr>
          <w:rFonts w:cs="Times New Roman"/>
          <w:b/>
          <w:szCs w:val="28"/>
          <w:u w:val="single"/>
          <w:lang w:val="en-US"/>
        </w:rPr>
      </w:pPr>
      <w:proofErr w:type="spellStart"/>
      <w:r w:rsidRPr="006C1C8F">
        <w:rPr>
          <w:rFonts w:cs="Times New Roman"/>
          <w:b/>
          <w:szCs w:val="28"/>
          <w:u w:val="single"/>
          <w:lang w:val="en-US"/>
        </w:rPr>
        <w:t>История</w:t>
      </w:r>
      <w:proofErr w:type="spellEnd"/>
      <w:r w:rsidRPr="006C1C8F">
        <w:rPr>
          <w:rFonts w:cs="Times New Roman"/>
          <w:b/>
          <w:szCs w:val="28"/>
          <w:u w:val="single"/>
          <w:lang w:val="en-US"/>
        </w:rPr>
        <w:t xml:space="preserve"> </w:t>
      </w:r>
      <w:proofErr w:type="spellStart"/>
      <w:r w:rsidRPr="006C1C8F">
        <w:rPr>
          <w:rFonts w:cs="Times New Roman"/>
          <w:b/>
          <w:szCs w:val="28"/>
          <w:u w:val="single"/>
          <w:lang w:val="en-US"/>
        </w:rPr>
        <w:t>Европы</w:t>
      </w:r>
      <w:proofErr w:type="spellEnd"/>
      <w:r w:rsidR="002E54AE" w:rsidRPr="006C1C8F">
        <w:rPr>
          <w:rFonts w:cs="Times New Roman"/>
          <w:b/>
          <w:szCs w:val="28"/>
          <w:u w:val="single"/>
          <w:lang w:val="en-US"/>
        </w:rPr>
        <w:t>,</w:t>
      </w:r>
      <w:r w:rsidRPr="006C1C8F">
        <w:rPr>
          <w:rFonts w:cs="Times New Roman"/>
          <w:b/>
          <w:szCs w:val="28"/>
          <w:u w:val="single"/>
          <w:lang w:val="en-US"/>
        </w:rPr>
        <w:t xml:space="preserve"> </w:t>
      </w:r>
      <w:r w:rsidRPr="006C1C8F">
        <w:rPr>
          <w:rFonts w:cs="Times New Roman"/>
          <w:b/>
          <w:szCs w:val="28"/>
          <w:u w:val="single"/>
        </w:rPr>
        <w:t>История</w:t>
      </w:r>
      <w:r w:rsidR="002E54AE" w:rsidRPr="006C1C8F">
        <w:rPr>
          <w:rFonts w:cs="Times New Roman"/>
          <w:b/>
          <w:szCs w:val="28"/>
          <w:u w:val="single"/>
          <w:lang w:val="en-US"/>
        </w:rPr>
        <w:t xml:space="preserve"> </w:t>
      </w:r>
      <w:r w:rsidRPr="006C1C8F">
        <w:rPr>
          <w:rFonts w:cs="Times New Roman"/>
          <w:b/>
          <w:szCs w:val="28"/>
          <w:u w:val="single"/>
          <w:lang w:val="en-US"/>
        </w:rPr>
        <w:t>/ European history, History</w:t>
      </w:r>
    </w:p>
    <w:p w14:paraId="356D7647" w14:textId="77777777" w:rsidR="002E54AE" w:rsidRPr="002E54AE"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FA43B4" w14:paraId="758A11A6"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435F4860" w14:textId="77777777"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396868C3" w14:textId="68C9479C" w:rsidR="00DA1F0A" w:rsidRPr="00DA1F0A" w:rsidRDefault="00DA1F0A" w:rsidP="00DA1F0A">
            <w:pPr>
              <w:spacing w:line="240" w:lineRule="auto"/>
              <w:ind w:firstLine="0"/>
              <w:rPr>
                <w:szCs w:val="28"/>
                <w:shd w:val="clear" w:color="auto" w:fill="FEFFFF"/>
              </w:rPr>
            </w:pPr>
            <w:r>
              <w:rPr>
                <w:szCs w:val="28"/>
                <w:shd w:val="clear" w:color="auto" w:fill="FEFFFF"/>
              </w:rPr>
              <w:t xml:space="preserve">История Европы </w:t>
            </w:r>
            <w:r>
              <w:rPr>
                <w:szCs w:val="28"/>
                <w:shd w:val="clear" w:color="auto" w:fill="FEFFFF"/>
                <w:lang w:val="en-US"/>
              </w:rPr>
              <w:t>V</w:t>
            </w:r>
            <w:r>
              <w:rPr>
                <w:szCs w:val="28"/>
                <w:shd w:val="clear" w:color="auto" w:fill="FEFFFF"/>
              </w:rPr>
              <w:t xml:space="preserve"> - начала </w:t>
            </w:r>
            <w:r>
              <w:rPr>
                <w:szCs w:val="28"/>
                <w:shd w:val="clear" w:color="auto" w:fill="FEFFFF"/>
                <w:lang w:val="en-US"/>
              </w:rPr>
              <w:t>XXI</w:t>
            </w:r>
            <w:r>
              <w:rPr>
                <w:szCs w:val="28"/>
                <w:shd w:val="clear" w:color="auto" w:fill="FEFFFF"/>
              </w:rPr>
              <w:t xml:space="preserve"> вв., т.е. со времени Средневековья до создания современного общества. Закономерности развития истории стран Западной Европы, которые находятся в неразрывной связи с закономерностями мирового исторического процесса.</w:t>
            </w:r>
          </w:p>
        </w:tc>
        <w:tc>
          <w:tcPr>
            <w:tcW w:w="5245" w:type="dxa"/>
            <w:tcBorders>
              <w:top w:val="single" w:sz="4" w:space="0" w:color="auto"/>
              <w:left w:val="single" w:sz="4" w:space="0" w:color="auto"/>
              <w:bottom w:val="single" w:sz="4" w:space="0" w:color="auto"/>
              <w:right w:val="single" w:sz="4" w:space="0" w:color="auto"/>
            </w:tcBorders>
            <w:hideMark/>
          </w:tcPr>
          <w:p w14:paraId="290FECD8" w14:textId="77777777" w:rsidR="005F2E61" w:rsidRPr="005F2E61" w:rsidRDefault="005F2E61" w:rsidP="005F2E61">
            <w:pPr>
              <w:spacing w:line="240" w:lineRule="auto"/>
              <w:ind w:firstLine="0"/>
              <w:rPr>
                <w:rFonts w:cs="Times New Roman"/>
                <w:szCs w:val="28"/>
                <w:lang w:val="en-US"/>
              </w:rPr>
            </w:pPr>
            <w:r w:rsidRPr="005F2E61">
              <w:rPr>
                <w:rFonts w:cs="Times New Roman"/>
                <w:szCs w:val="28"/>
                <w:lang w:val="en-US"/>
              </w:rPr>
              <w:t>History of Europe V - early XXI centuries, i.e. from the Middle Ages to the creation of modern society. Patterns of development of the history of Western European countries, which are inextricably linked with the patterns of the world historical process.</w:t>
            </w:r>
          </w:p>
          <w:p w14:paraId="03B1E487" w14:textId="624D531B" w:rsidR="005F2E61" w:rsidRPr="005F2E61" w:rsidRDefault="005F2E61" w:rsidP="005F2E61">
            <w:pPr>
              <w:spacing w:line="240" w:lineRule="auto"/>
              <w:ind w:firstLine="0"/>
              <w:rPr>
                <w:rFonts w:cs="Times New Roman"/>
                <w:szCs w:val="28"/>
                <w:lang w:val="en-US"/>
              </w:rPr>
            </w:pPr>
          </w:p>
          <w:p w14:paraId="7587CB2A" w14:textId="19A901AC" w:rsidR="002E54AE" w:rsidRPr="005F2E61" w:rsidRDefault="002E54AE" w:rsidP="005F2E61">
            <w:pPr>
              <w:spacing w:line="240" w:lineRule="auto"/>
              <w:ind w:firstLine="0"/>
              <w:rPr>
                <w:rFonts w:cs="Times New Roman"/>
                <w:szCs w:val="28"/>
                <w:lang w:val="en-US"/>
              </w:rPr>
            </w:pPr>
          </w:p>
        </w:tc>
      </w:tr>
      <w:tr w:rsidR="002E54AE" w:rsidRPr="00FA43B4" w14:paraId="19B9AA1A"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4CD41633" w14:textId="77777777" w:rsidR="002E54AE" w:rsidRPr="00FA43B4" w:rsidRDefault="002E54AE">
            <w:pPr>
              <w:spacing w:line="240" w:lineRule="auto"/>
              <w:ind w:firstLine="0"/>
              <w:jc w:val="left"/>
              <w:rPr>
                <w:rFonts w:cs="Times New Roman"/>
                <w:szCs w:val="28"/>
                <w:lang w:val="en-US"/>
              </w:rPr>
            </w:pPr>
            <w:r>
              <w:rPr>
                <w:rFonts w:cs="Times New Roman"/>
                <w:szCs w:val="28"/>
              </w:rPr>
              <w:t>Формируемые</w:t>
            </w:r>
            <w:r w:rsidRPr="00FA43B4">
              <w:rPr>
                <w:rFonts w:cs="Times New Roman"/>
                <w:szCs w:val="28"/>
                <w:lang w:val="en-US"/>
              </w:rPr>
              <w:t xml:space="preserve"> </w:t>
            </w:r>
            <w:r>
              <w:rPr>
                <w:rFonts w:cs="Times New Roman"/>
                <w:szCs w:val="28"/>
              </w:rPr>
              <w:t>компетенции</w:t>
            </w:r>
            <w:r w:rsidRPr="00FA43B4">
              <w:rPr>
                <w:rFonts w:cs="Times New Roman"/>
                <w:szCs w:val="28"/>
                <w:lang w:val="en-US"/>
              </w:rPr>
              <w:t xml:space="preserve"> / </w:t>
            </w:r>
            <w:r>
              <w:rPr>
                <w:rFonts w:cs="Times New Roman"/>
                <w:szCs w:val="28"/>
                <w:lang w:val="en-US"/>
              </w:rPr>
              <w:t>The</w:t>
            </w:r>
            <w:r w:rsidRPr="00FA43B4">
              <w:rPr>
                <w:rFonts w:cs="Times New Roman"/>
                <w:szCs w:val="28"/>
                <w:lang w:val="en-US"/>
              </w:rPr>
              <w:t xml:space="preserve"> </w:t>
            </w:r>
            <w:r>
              <w:rPr>
                <w:rFonts w:cs="Times New Roman"/>
                <w:szCs w:val="28"/>
                <w:lang w:val="en-US"/>
              </w:rPr>
              <w:t>formed</w:t>
            </w:r>
            <w:r w:rsidRPr="00FA43B4">
              <w:rPr>
                <w:rFonts w:cs="Times New Roman"/>
                <w:szCs w:val="28"/>
                <w:lang w:val="en-US"/>
              </w:rPr>
              <w:t xml:space="preserve"> </w:t>
            </w:r>
            <w:r>
              <w:rPr>
                <w:rFonts w:cs="Times New Roman"/>
                <w:szCs w:val="28"/>
                <w:lang w:val="en-US"/>
              </w:rPr>
              <w:t>competences</w:t>
            </w:r>
          </w:p>
        </w:tc>
        <w:tc>
          <w:tcPr>
            <w:tcW w:w="4820" w:type="dxa"/>
            <w:tcBorders>
              <w:top w:val="single" w:sz="4" w:space="0" w:color="auto"/>
              <w:left w:val="single" w:sz="4" w:space="0" w:color="auto"/>
              <w:bottom w:val="single" w:sz="4" w:space="0" w:color="auto"/>
              <w:right w:val="single" w:sz="4" w:space="0" w:color="auto"/>
            </w:tcBorders>
            <w:hideMark/>
          </w:tcPr>
          <w:p w14:paraId="7F6476F8" w14:textId="77777777" w:rsidR="002E54AE" w:rsidRDefault="002E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универсальная </w:t>
            </w:r>
            <w:r>
              <w:rPr>
                <w:rFonts w:eastAsia="Times New Roman" w:cs="Times New Roman"/>
                <w:szCs w:val="28"/>
                <w:lang w:eastAsia="ru-RU"/>
              </w:rPr>
              <w:t>компетенция:</w:t>
            </w:r>
          </w:p>
          <w:p w14:paraId="06F9A8A9" w14:textId="20CC60F0" w:rsidR="00DA1F0A" w:rsidRDefault="00DA1F0A" w:rsidP="00DA1F0A">
            <w:pPr>
              <w:pStyle w:val="a6"/>
              <w:ind w:firstLine="0"/>
              <w:rPr>
                <w:sz w:val="28"/>
                <w:szCs w:val="28"/>
                <w:shd w:val="clear" w:color="auto" w:fill="FEFFFF"/>
              </w:rPr>
            </w:pPr>
            <w:r>
              <w:rPr>
                <w:sz w:val="28"/>
                <w:szCs w:val="28"/>
                <w:shd w:val="clear" w:color="auto" w:fill="FEFFFF"/>
              </w:rPr>
              <w:t>УК</w:t>
            </w:r>
            <w:r w:rsidR="005F2E61" w:rsidRPr="00FA43B4">
              <w:rPr>
                <w:sz w:val="28"/>
                <w:szCs w:val="28"/>
                <w:shd w:val="clear" w:color="auto" w:fill="FEFFFF"/>
              </w:rPr>
              <w:t xml:space="preserve"> </w:t>
            </w:r>
            <w:r w:rsidR="005F2E61" w:rsidRPr="00FA43B4">
              <w:rPr>
                <w:rFonts w:eastAsiaTheme="minorHAnsi" w:cs="Times New Roman"/>
                <w:sz w:val="28"/>
                <w:szCs w:val="28"/>
              </w:rPr>
              <w:t xml:space="preserve">– </w:t>
            </w:r>
            <w:r>
              <w:rPr>
                <w:sz w:val="28"/>
                <w:szCs w:val="28"/>
                <w:shd w:val="clear" w:color="auto" w:fill="FEFFFF"/>
              </w:rPr>
              <w:t>4. Работать в команде, толерантно воспринимать социальные, этнические, конфессиональные, культурные и иные различия.</w:t>
            </w:r>
          </w:p>
          <w:p w14:paraId="27DFD08D" w14:textId="77777777" w:rsidR="002E54AE" w:rsidRDefault="002E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базовая профессиональная </w:t>
            </w:r>
            <w:r>
              <w:rPr>
                <w:rFonts w:eastAsia="Times New Roman" w:cs="Times New Roman"/>
                <w:szCs w:val="28"/>
                <w:lang w:eastAsia="ru-RU"/>
              </w:rPr>
              <w:t>компетенция:</w:t>
            </w:r>
          </w:p>
          <w:p w14:paraId="04980A5A" w14:textId="119F7C2B" w:rsidR="00DA1F0A" w:rsidRDefault="00DA1F0A" w:rsidP="00DA1F0A">
            <w:pPr>
              <w:pStyle w:val="a6"/>
              <w:ind w:firstLine="0"/>
              <w:rPr>
                <w:sz w:val="28"/>
                <w:szCs w:val="28"/>
                <w:shd w:val="clear" w:color="auto" w:fill="FEFFFF"/>
              </w:rPr>
            </w:pPr>
            <w:r>
              <w:rPr>
                <w:sz w:val="28"/>
                <w:szCs w:val="28"/>
                <w:shd w:val="clear" w:color="auto" w:fill="FEFFFF"/>
              </w:rPr>
              <w:t>БПК</w:t>
            </w:r>
            <w:r w:rsidR="005F2E61" w:rsidRPr="003C3338">
              <w:rPr>
                <w:sz w:val="28"/>
                <w:szCs w:val="28"/>
                <w:shd w:val="clear" w:color="auto" w:fill="FEFFFF"/>
              </w:rPr>
              <w:t xml:space="preserve"> </w:t>
            </w:r>
            <w:r w:rsidR="005F2E61" w:rsidRPr="003C3338">
              <w:rPr>
                <w:rFonts w:eastAsiaTheme="minorHAnsi" w:cs="Times New Roman"/>
                <w:sz w:val="28"/>
                <w:szCs w:val="28"/>
              </w:rPr>
              <w:t xml:space="preserve">– </w:t>
            </w:r>
            <w:r>
              <w:rPr>
                <w:sz w:val="28"/>
                <w:szCs w:val="28"/>
                <w:shd w:val="clear" w:color="auto" w:fill="FEFFFF"/>
              </w:rPr>
              <w:t>3. Использовать знания фило</w:t>
            </w:r>
            <w:r w:rsidR="003C3338">
              <w:rPr>
                <w:sz w:val="28"/>
                <w:szCs w:val="28"/>
                <w:shd w:val="clear" w:color="auto" w:fill="FEFFFF"/>
              </w:rPr>
              <w:t>софских, религиоведческих, исто</w:t>
            </w:r>
            <w:r>
              <w:rPr>
                <w:sz w:val="28"/>
                <w:szCs w:val="28"/>
                <w:shd w:val="clear" w:color="auto" w:fill="FEFFFF"/>
              </w:rPr>
              <w:t>рических, церковно-исторических, культ</w:t>
            </w:r>
            <w:r w:rsidR="003C3338">
              <w:rPr>
                <w:sz w:val="28"/>
                <w:szCs w:val="28"/>
                <w:shd w:val="clear" w:color="auto" w:fill="FEFFFF"/>
              </w:rPr>
              <w:t>урологических наук в профессио</w:t>
            </w:r>
            <w:r>
              <w:rPr>
                <w:sz w:val="28"/>
                <w:szCs w:val="28"/>
                <w:shd w:val="clear" w:color="auto" w:fill="FEFFFF"/>
              </w:rPr>
              <w:t>нальной деятельности.</w:t>
            </w:r>
          </w:p>
          <w:p w14:paraId="57D1C67B" w14:textId="5D1C8E3F" w:rsidR="00DA1F0A" w:rsidRDefault="00DA1F0A" w:rsidP="00DA1F0A">
            <w:pPr>
              <w:pStyle w:val="a6"/>
              <w:ind w:firstLine="0"/>
              <w:rPr>
                <w:sz w:val="28"/>
                <w:szCs w:val="28"/>
                <w:shd w:val="clear" w:color="auto" w:fill="FEFFFF"/>
              </w:rPr>
            </w:pPr>
            <w:r>
              <w:rPr>
                <w:sz w:val="28"/>
                <w:szCs w:val="28"/>
                <w:shd w:val="clear" w:color="auto" w:fill="FEFFFF"/>
              </w:rPr>
              <w:t>БПК</w:t>
            </w:r>
            <w:r w:rsidR="005F2E61" w:rsidRPr="00FA43B4">
              <w:rPr>
                <w:sz w:val="28"/>
                <w:szCs w:val="28"/>
                <w:shd w:val="clear" w:color="auto" w:fill="FEFFFF"/>
              </w:rPr>
              <w:t xml:space="preserve"> </w:t>
            </w:r>
            <w:r w:rsidR="005F2E61" w:rsidRPr="00FA43B4">
              <w:rPr>
                <w:rFonts w:eastAsiaTheme="minorHAnsi" w:cs="Times New Roman"/>
                <w:sz w:val="28"/>
                <w:szCs w:val="28"/>
              </w:rPr>
              <w:t xml:space="preserve">– </w:t>
            </w:r>
            <w:r>
              <w:rPr>
                <w:sz w:val="28"/>
                <w:szCs w:val="28"/>
                <w:shd w:val="clear" w:color="auto" w:fill="FEFFFF"/>
              </w:rPr>
              <w:t xml:space="preserve">4. Интерпретировать социально-культурные и исторические явления и процессы сквозь призму теологического, философского, религиоведческого, культурологического, исторического </w:t>
            </w:r>
            <w:r>
              <w:rPr>
                <w:sz w:val="28"/>
                <w:szCs w:val="28"/>
                <w:shd w:val="clear" w:color="auto" w:fill="FEFFFF"/>
              </w:rPr>
              <w:lastRenderedPageBreak/>
              <w:t>и иного научного знания.</w:t>
            </w:r>
          </w:p>
          <w:p w14:paraId="25B847D5" w14:textId="6A7BF00F" w:rsidR="00DA1F0A" w:rsidRDefault="00DA1F0A" w:rsidP="00DA1F0A">
            <w:pPr>
              <w:pStyle w:val="a6"/>
              <w:ind w:firstLine="0"/>
              <w:rPr>
                <w:sz w:val="28"/>
                <w:szCs w:val="28"/>
                <w:shd w:val="clear" w:color="auto" w:fill="FEFFFF"/>
              </w:rPr>
            </w:pPr>
            <w:r>
              <w:rPr>
                <w:sz w:val="28"/>
                <w:szCs w:val="28"/>
                <w:shd w:val="clear" w:color="auto" w:fill="FEFFFF"/>
              </w:rPr>
              <w:t>БПК</w:t>
            </w:r>
            <w:r w:rsidR="005F2E61" w:rsidRPr="00FA43B4">
              <w:rPr>
                <w:sz w:val="28"/>
                <w:szCs w:val="28"/>
                <w:shd w:val="clear" w:color="auto" w:fill="FEFFFF"/>
              </w:rPr>
              <w:t xml:space="preserve"> </w:t>
            </w:r>
            <w:r w:rsidR="005F2E61" w:rsidRPr="00FA43B4">
              <w:rPr>
                <w:rFonts w:eastAsiaTheme="minorHAnsi" w:cs="Times New Roman"/>
                <w:sz w:val="28"/>
                <w:szCs w:val="28"/>
              </w:rPr>
              <w:t xml:space="preserve">– </w:t>
            </w:r>
            <w:r>
              <w:rPr>
                <w:sz w:val="28"/>
                <w:szCs w:val="28"/>
                <w:shd w:val="clear" w:color="auto" w:fill="FEFFFF"/>
              </w:rPr>
              <w:t>7. Интерпретировать явления и события всемирно-исторического процесса в целях формирования цельного христианского мировоззрения.</w:t>
            </w:r>
          </w:p>
          <w:p w14:paraId="50508AD6" w14:textId="2131CE73" w:rsidR="00DA1F0A" w:rsidRPr="00DA1F0A" w:rsidRDefault="00DA1F0A" w:rsidP="00DA1F0A">
            <w:pPr>
              <w:pStyle w:val="a6"/>
              <w:ind w:firstLine="0"/>
              <w:rPr>
                <w:sz w:val="28"/>
                <w:szCs w:val="28"/>
                <w:shd w:val="clear" w:color="auto" w:fill="FEFFFF"/>
              </w:rPr>
            </w:pPr>
            <w:r>
              <w:rPr>
                <w:sz w:val="28"/>
                <w:szCs w:val="28"/>
                <w:shd w:val="clear" w:color="auto" w:fill="FEFFFF"/>
              </w:rPr>
              <w:t>БПК</w:t>
            </w:r>
            <w:r w:rsidR="005F2E61" w:rsidRPr="003C3338">
              <w:rPr>
                <w:sz w:val="28"/>
                <w:szCs w:val="28"/>
                <w:shd w:val="clear" w:color="auto" w:fill="FEFFFF"/>
              </w:rPr>
              <w:t xml:space="preserve"> </w:t>
            </w:r>
            <w:r w:rsidR="005F2E61" w:rsidRPr="003C3338">
              <w:rPr>
                <w:rFonts w:eastAsiaTheme="minorHAnsi" w:cs="Times New Roman"/>
                <w:sz w:val="28"/>
                <w:szCs w:val="28"/>
              </w:rPr>
              <w:t xml:space="preserve">– </w:t>
            </w:r>
            <w:r>
              <w:rPr>
                <w:sz w:val="28"/>
                <w:szCs w:val="28"/>
                <w:shd w:val="clear" w:color="auto" w:fill="FEFFFF"/>
              </w:rPr>
              <w:t>16. Анализировать источники</w:t>
            </w:r>
            <w:r w:rsidR="003C3338">
              <w:rPr>
                <w:sz w:val="28"/>
                <w:szCs w:val="28"/>
                <w:shd w:val="clear" w:color="auto" w:fill="FEFFFF"/>
              </w:rPr>
              <w:t xml:space="preserve"> и историографию с учетом основ</w:t>
            </w:r>
            <w:r>
              <w:rPr>
                <w:sz w:val="28"/>
                <w:szCs w:val="28"/>
                <w:shd w:val="clear" w:color="auto" w:fill="FEFFFF"/>
              </w:rPr>
              <w:t xml:space="preserve">ных этапов истории Православной Церкви в контексте всемирной истории, истории России и истории Беларуси. </w:t>
            </w:r>
          </w:p>
        </w:tc>
        <w:tc>
          <w:tcPr>
            <w:tcW w:w="5245" w:type="dxa"/>
            <w:tcBorders>
              <w:top w:val="single" w:sz="4" w:space="0" w:color="auto"/>
              <w:left w:val="single" w:sz="4" w:space="0" w:color="auto"/>
              <w:bottom w:val="single" w:sz="4" w:space="0" w:color="auto"/>
              <w:right w:val="single" w:sz="4" w:space="0" w:color="auto"/>
            </w:tcBorders>
            <w:hideMark/>
          </w:tcPr>
          <w:p w14:paraId="3CEB16DF" w14:textId="77777777" w:rsidR="002E54AE" w:rsidRPr="003C3338" w:rsidRDefault="002E54AE">
            <w:pPr>
              <w:spacing w:line="240" w:lineRule="auto"/>
              <w:ind w:firstLine="0"/>
              <w:rPr>
                <w:rFonts w:cs="Times New Roman"/>
                <w:b/>
                <w:szCs w:val="28"/>
                <w:lang w:val="en-US"/>
              </w:rPr>
            </w:pPr>
            <w:r w:rsidRPr="003C3338">
              <w:rPr>
                <w:rFonts w:cs="Times New Roman"/>
                <w:b/>
                <w:szCs w:val="28"/>
                <w:lang w:val="en-US"/>
              </w:rPr>
              <w:lastRenderedPageBreak/>
              <w:t>universal competence:</w:t>
            </w:r>
          </w:p>
          <w:p w14:paraId="0ED83ABB" w14:textId="1DEF818A" w:rsidR="005F2E61" w:rsidRPr="005F2E61" w:rsidRDefault="002E54AE" w:rsidP="005F2E61">
            <w:pPr>
              <w:spacing w:line="240" w:lineRule="auto"/>
              <w:ind w:firstLine="0"/>
              <w:rPr>
                <w:rFonts w:cs="Times New Roman"/>
                <w:szCs w:val="28"/>
                <w:lang w:val="en-US"/>
              </w:rPr>
            </w:pPr>
            <w:r w:rsidRPr="005F2E61">
              <w:rPr>
                <w:rFonts w:cs="Times New Roman"/>
                <w:szCs w:val="28"/>
                <w:lang w:val="en-US"/>
              </w:rPr>
              <w:t xml:space="preserve">UK – </w:t>
            </w:r>
            <w:r w:rsidR="005F2E61">
              <w:rPr>
                <w:rFonts w:cs="Times New Roman"/>
                <w:szCs w:val="28"/>
                <w:lang w:val="en-US"/>
              </w:rPr>
              <w:t>4</w:t>
            </w:r>
            <w:r w:rsidRPr="005F2E61">
              <w:rPr>
                <w:rFonts w:cs="Times New Roman"/>
                <w:szCs w:val="28"/>
                <w:lang w:val="en-US"/>
              </w:rPr>
              <w:t xml:space="preserve">. </w:t>
            </w:r>
            <w:r w:rsidR="005F2E61" w:rsidRPr="005F2E61">
              <w:rPr>
                <w:rFonts w:cs="Times New Roman"/>
                <w:szCs w:val="28"/>
                <w:lang w:val="en-US"/>
              </w:rPr>
              <w:t>Work in a team, tolerate social, ethnic, religious, cultural and other differences.</w:t>
            </w:r>
          </w:p>
          <w:p w14:paraId="28AF824E" w14:textId="43863626" w:rsidR="002E54AE" w:rsidRPr="003C3338" w:rsidRDefault="002E54AE">
            <w:pPr>
              <w:spacing w:line="240" w:lineRule="auto"/>
              <w:ind w:firstLine="0"/>
              <w:rPr>
                <w:rFonts w:cs="Times New Roman"/>
                <w:b/>
                <w:szCs w:val="28"/>
                <w:lang w:val="en-US"/>
              </w:rPr>
            </w:pPr>
            <w:r w:rsidRPr="003C3338">
              <w:rPr>
                <w:rFonts w:cs="Times New Roman"/>
                <w:b/>
                <w:szCs w:val="28"/>
                <w:lang w:val="en-US"/>
              </w:rPr>
              <w:t>basic professional competence:</w:t>
            </w:r>
          </w:p>
          <w:p w14:paraId="0B226B61" w14:textId="488BD8FA" w:rsidR="005F2E61" w:rsidRPr="005F2E61" w:rsidRDefault="002E54AE" w:rsidP="005F2E61">
            <w:pPr>
              <w:spacing w:line="240" w:lineRule="auto"/>
              <w:ind w:firstLine="0"/>
              <w:rPr>
                <w:rFonts w:cs="Times New Roman"/>
                <w:szCs w:val="28"/>
                <w:lang w:val="en-US"/>
              </w:rPr>
            </w:pPr>
            <w:r>
              <w:rPr>
                <w:rFonts w:cs="Times New Roman"/>
                <w:szCs w:val="28"/>
                <w:lang w:val="en-US"/>
              </w:rPr>
              <w:t xml:space="preserve">BOD – </w:t>
            </w:r>
            <w:r w:rsidR="005F2E61">
              <w:rPr>
                <w:rFonts w:cs="Times New Roman"/>
                <w:szCs w:val="28"/>
                <w:lang w:val="en-US"/>
              </w:rPr>
              <w:t>3</w:t>
            </w:r>
            <w:r>
              <w:rPr>
                <w:rFonts w:cs="Times New Roman"/>
                <w:szCs w:val="28"/>
                <w:lang w:val="en-US"/>
              </w:rPr>
              <w:t xml:space="preserve">. </w:t>
            </w:r>
            <w:r w:rsidR="005F2E61" w:rsidRPr="005F2E61">
              <w:rPr>
                <w:rFonts w:cs="Times New Roman"/>
                <w:szCs w:val="28"/>
                <w:lang w:val="en-US"/>
              </w:rPr>
              <w:t>Use knowledge of philosophical, religious, historical, church-historical, cultural sciences in professional activities.</w:t>
            </w:r>
          </w:p>
          <w:p w14:paraId="69194E95" w14:textId="77777777" w:rsidR="003C3338" w:rsidRPr="003C3338" w:rsidRDefault="003C3338" w:rsidP="003C3338">
            <w:pPr>
              <w:spacing w:line="240" w:lineRule="auto"/>
              <w:ind w:firstLine="0"/>
              <w:rPr>
                <w:rFonts w:cs="Times New Roman"/>
                <w:szCs w:val="28"/>
                <w:lang w:val="en-US"/>
              </w:rPr>
            </w:pPr>
            <w:r>
              <w:rPr>
                <w:rFonts w:cs="Times New Roman"/>
                <w:szCs w:val="28"/>
                <w:lang w:val="en-US"/>
              </w:rPr>
              <w:t xml:space="preserve">BOD – 4. </w:t>
            </w:r>
            <w:r w:rsidRPr="003C3338">
              <w:rPr>
                <w:rFonts w:cs="Times New Roman"/>
                <w:szCs w:val="28"/>
                <w:lang w:val="en-US"/>
              </w:rPr>
              <w:t>Interpret socio-cultural and historical phenomena and processes through the prism of theological, philosophical, religious studies, cultural studies, historical and other scientific knowledge.</w:t>
            </w:r>
          </w:p>
          <w:p w14:paraId="6F02B2AB" w14:textId="77777777" w:rsidR="003C3338" w:rsidRPr="003C3338" w:rsidRDefault="003C3338" w:rsidP="003C3338">
            <w:pPr>
              <w:spacing w:line="240" w:lineRule="auto"/>
              <w:ind w:firstLine="0"/>
              <w:rPr>
                <w:rFonts w:cs="Times New Roman"/>
                <w:szCs w:val="28"/>
                <w:lang w:val="en-US"/>
              </w:rPr>
            </w:pPr>
            <w:r w:rsidRPr="003C3338">
              <w:rPr>
                <w:rFonts w:cs="Times New Roman"/>
                <w:szCs w:val="28"/>
                <w:lang w:val="en-US"/>
              </w:rPr>
              <w:t>BOD – 7. Interpret the phenomena and events of the world-historical process in order to form an integral Christian worldview.</w:t>
            </w:r>
          </w:p>
          <w:p w14:paraId="7026C0A7" w14:textId="1211CBF6" w:rsidR="002E54AE" w:rsidRPr="003C3338" w:rsidRDefault="003C3338" w:rsidP="003C3338">
            <w:pPr>
              <w:spacing w:line="240" w:lineRule="auto"/>
              <w:ind w:firstLine="0"/>
              <w:rPr>
                <w:rFonts w:cs="Times New Roman"/>
                <w:szCs w:val="28"/>
                <w:lang w:val="en-US"/>
              </w:rPr>
            </w:pPr>
            <w:r w:rsidRPr="003C3338">
              <w:rPr>
                <w:rFonts w:cs="Times New Roman"/>
                <w:szCs w:val="28"/>
                <w:lang w:val="en-US"/>
              </w:rPr>
              <w:t xml:space="preserve">BOD – 16. Analyze sources and historiography taking into account the main stages of the history of the Orthodox Church </w:t>
            </w:r>
            <w:r w:rsidRPr="003C3338">
              <w:rPr>
                <w:rFonts w:cs="Times New Roman"/>
                <w:szCs w:val="28"/>
                <w:lang w:val="en-US"/>
              </w:rPr>
              <w:lastRenderedPageBreak/>
              <w:t>in the context of world history, the history of Russia and the history of Belarus.</w:t>
            </w:r>
          </w:p>
        </w:tc>
      </w:tr>
      <w:tr w:rsidR="002E54AE" w:rsidRPr="00FA43B4" w14:paraId="61185816"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02BF5C6C" w14:textId="77777777"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02495ED3" w14:textId="77777777" w:rsidR="002E54AE" w:rsidRDefault="002E54AE" w:rsidP="006C1C8F">
            <w:pPr>
              <w:spacing w:line="240" w:lineRule="auto"/>
              <w:ind w:firstLine="0"/>
              <w:rPr>
                <w:rFonts w:cs="Times New Roman"/>
                <w:b/>
                <w:i/>
                <w:spacing w:val="-2"/>
                <w:szCs w:val="28"/>
              </w:rPr>
            </w:pPr>
            <w:r>
              <w:rPr>
                <w:rFonts w:cs="Times New Roman"/>
                <w:b/>
                <w:i/>
                <w:spacing w:val="-2"/>
                <w:szCs w:val="28"/>
              </w:rPr>
              <w:t>знать:</w:t>
            </w:r>
          </w:p>
          <w:p w14:paraId="5A67A026" w14:textId="77777777" w:rsidR="00DA1F0A" w:rsidRDefault="00DA1F0A" w:rsidP="006C1C8F">
            <w:pPr>
              <w:tabs>
                <w:tab w:val="left" w:pos="709"/>
              </w:tabs>
              <w:spacing w:line="240" w:lineRule="auto"/>
              <w:rPr>
                <w:szCs w:val="28"/>
                <w:shd w:val="clear" w:color="auto" w:fill="FEFFFF"/>
              </w:rPr>
            </w:pPr>
            <w:r>
              <w:rPr>
                <w:szCs w:val="28"/>
                <w:shd w:val="clear" w:color="auto" w:fill="FEFFFF"/>
              </w:rPr>
              <w:t>– основные периоды политического развития Западной Европы;</w:t>
            </w:r>
          </w:p>
          <w:p w14:paraId="5477C1BF" w14:textId="77777777" w:rsidR="00DA1F0A" w:rsidRDefault="00DA1F0A" w:rsidP="006C1C8F">
            <w:pPr>
              <w:tabs>
                <w:tab w:val="left" w:pos="709"/>
              </w:tabs>
              <w:spacing w:line="240" w:lineRule="auto"/>
              <w:rPr>
                <w:szCs w:val="28"/>
                <w:shd w:val="clear" w:color="auto" w:fill="FEFFFF"/>
              </w:rPr>
            </w:pPr>
            <w:r>
              <w:rPr>
                <w:szCs w:val="28"/>
                <w:shd w:val="clear" w:color="auto" w:fill="FEFFFF"/>
              </w:rPr>
              <w:t>– влияние христианства на развитие западноевропейской цивилизации;</w:t>
            </w:r>
          </w:p>
          <w:p w14:paraId="1150A477" w14:textId="77777777" w:rsidR="00DA1F0A" w:rsidRDefault="00DA1F0A" w:rsidP="006C1C8F">
            <w:pPr>
              <w:tabs>
                <w:tab w:val="left" w:pos="709"/>
              </w:tabs>
              <w:spacing w:line="240" w:lineRule="auto"/>
              <w:rPr>
                <w:szCs w:val="28"/>
                <w:shd w:val="clear" w:color="auto" w:fill="FEFFFF"/>
              </w:rPr>
            </w:pPr>
            <w:r>
              <w:rPr>
                <w:szCs w:val="28"/>
                <w:shd w:val="clear" w:color="auto" w:fill="FEFFFF"/>
              </w:rPr>
              <w:t>– основные персоналии и их влияние на развитие западноевропейской цивилизации;</w:t>
            </w:r>
          </w:p>
          <w:p w14:paraId="5DC2282B" w14:textId="77777777" w:rsidR="00DA1F0A" w:rsidRDefault="00DA1F0A" w:rsidP="006C1C8F">
            <w:pPr>
              <w:tabs>
                <w:tab w:val="left" w:pos="709"/>
              </w:tabs>
              <w:spacing w:line="240" w:lineRule="auto"/>
              <w:rPr>
                <w:szCs w:val="28"/>
                <w:shd w:val="clear" w:color="auto" w:fill="FEFFFF"/>
              </w:rPr>
            </w:pPr>
            <w:r>
              <w:rPr>
                <w:szCs w:val="28"/>
                <w:shd w:val="clear" w:color="auto" w:fill="FEFFFF"/>
              </w:rPr>
              <w:t>– причины возникновения и историческое значение марксизма, фашизма и национал-социализма;</w:t>
            </w:r>
          </w:p>
          <w:p w14:paraId="7C8BE9A3" w14:textId="77777777" w:rsidR="00DA1F0A" w:rsidRDefault="00DA1F0A" w:rsidP="006C1C8F">
            <w:pPr>
              <w:tabs>
                <w:tab w:val="left" w:pos="709"/>
              </w:tabs>
              <w:spacing w:line="240" w:lineRule="auto"/>
              <w:rPr>
                <w:szCs w:val="28"/>
                <w:shd w:val="clear" w:color="auto" w:fill="FEFFFF"/>
              </w:rPr>
            </w:pPr>
            <w:r>
              <w:rPr>
                <w:szCs w:val="28"/>
                <w:shd w:val="clear" w:color="auto" w:fill="FEFFFF"/>
              </w:rPr>
              <w:t>– формы государственности и политического устройства ведущих государств Западной Европы;</w:t>
            </w:r>
          </w:p>
          <w:p w14:paraId="1E8F0143" w14:textId="77777777" w:rsidR="00DA1F0A" w:rsidRDefault="00DA1F0A" w:rsidP="006C1C8F">
            <w:pPr>
              <w:tabs>
                <w:tab w:val="left" w:pos="709"/>
              </w:tabs>
              <w:spacing w:line="240" w:lineRule="auto"/>
              <w:rPr>
                <w:szCs w:val="28"/>
                <w:shd w:val="clear" w:color="auto" w:fill="FEFFFF"/>
              </w:rPr>
            </w:pPr>
            <w:r>
              <w:rPr>
                <w:szCs w:val="28"/>
                <w:shd w:val="clear" w:color="auto" w:fill="FEFFFF"/>
              </w:rPr>
              <w:t xml:space="preserve">– причины и ход европейской интеграции последней четверти </w:t>
            </w:r>
            <w:r>
              <w:rPr>
                <w:szCs w:val="28"/>
                <w:shd w:val="clear" w:color="auto" w:fill="FEFFFF"/>
                <w:lang w:val="en-US"/>
              </w:rPr>
              <w:t>XX</w:t>
            </w:r>
            <w:r>
              <w:rPr>
                <w:szCs w:val="28"/>
                <w:shd w:val="clear" w:color="auto" w:fill="FEFFFF"/>
              </w:rPr>
              <w:t xml:space="preserve"> – начала </w:t>
            </w:r>
            <w:r>
              <w:rPr>
                <w:szCs w:val="28"/>
                <w:shd w:val="clear" w:color="auto" w:fill="FEFFFF"/>
                <w:lang w:val="en-US"/>
              </w:rPr>
              <w:t>XXI</w:t>
            </w:r>
            <w:r>
              <w:rPr>
                <w:szCs w:val="28"/>
                <w:shd w:val="clear" w:color="auto" w:fill="FEFFFF"/>
              </w:rPr>
              <w:t xml:space="preserve"> ст.;</w:t>
            </w:r>
          </w:p>
          <w:p w14:paraId="256CBD44" w14:textId="7D634DEB" w:rsidR="002E54AE" w:rsidRDefault="002E54AE" w:rsidP="006C1C8F">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14:paraId="3A2F078B" w14:textId="77777777" w:rsidR="00DA1F0A" w:rsidRDefault="00DA1F0A" w:rsidP="006C1C8F">
            <w:pPr>
              <w:tabs>
                <w:tab w:val="left" w:pos="709"/>
              </w:tabs>
              <w:spacing w:line="240" w:lineRule="auto"/>
              <w:rPr>
                <w:szCs w:val="28"/>
                <w:shd w:val="clear" w:color="auto" w:fill="FEFFFF"/>
              </w:rPr>
            </w:pPr>
            <w:r>
              <w:rPr>
                <w:szCs w:val="28"/>
                <w:shd w:val="clear" w:color="auto" w:fill="FEFFFF"/>
              </w:rPr>
              <w:lastRenderedPageBreak/>
              <w:t>– анализировать динамику политического развития стран Западной Европы;</w:t>
            </w:r>
          </w:p>
          <w:p w14:paraId="394134D7" w14:textId="77777777" w:rsidR="00DA1F0A" w:rsidRDefault="00DA1F0A" w:rsidP="006C1C8F">
            <w:pPr>
              <w:tabs>
                <w:tab w:val="left" w:pos="709"/>
              </w:tabs>
              <w:spacing w:line="240" w:lineRule="auto"/>
              <w:rPr>
                <w:szCs w:val="28"/>
                <w:shd w:val="clear" w:color="auto" w:fill="FEFFFF"/>
              </w:rPr>
            </w:pPr>
            <w:r>
              <w:rPr>
                <w:szCs w:val="28"/>
                <w:shd w:val="clear" w:color="auto" w:fill="FEFFFF"/>
              </w:rPr>
              <w:t>– определять историческую роль Западной Европы в развитии мировой цивилизации;</w:t>
            </w:r>
          </w:p>
          <w:p w14:paraId="1594F1AD" w14:textId="77777777" w:rsidR="00DA1F0A" w:rsidRDefault="00DA1F0A" w:rsidP="006C1C8F">
            <w:pPr>
              <w:tabs>
                <w:tab w:val="left" w:pos="709"/>
              </w:tabs>
              <w:spacing w:line="240" w:lineRule="auto"/>
              <w:rPr>
                <w:szCs w:val="28"/>
                <w:shd w:val="clear" w:color="auto" w:fill="FEFFFF"/>
              </w:rPr>
            </w:pPr>
            <w:r>
              <w:rPr>
                <w:szCs w:val="28"/>
                <w:shd w:val="clear" w:color="auto" w:fill="FEFFFF"/>
              </w:rPr>
              <w:t>– анализировать историю церковно-государственных отношений в различных странах в новой и новейшей истории Западной Европы;</w:t>
            </w:r>
          </w:p>
          <w:p w14:paraId="0739B776" w14:textId="47291DB3" w:rsidR="002E54AE" w:rsidRDefault="002E54AE" w:rsidP="006C1C8F">
            <w:pPr>
              <w:widowControl w:val="0"/>
              <w:tabs>
                <w:tab w:val="left" w:pos="1134"/>
              </w:tabs>
              <w:autoSpaceDE w:val="0"/>
              <w:autoSpaceDN w:val="0"/>
              <w:spacing w:line="240" w:lineRule="auto"/>
              <w:ind w:firstLine="0"/>
              <w:rPr>
                <w:rFonts w:cs="Times New Roman"/>
                <w:szCs w:val="28"/>
              </w:rPr>
            </w:pPr>
            <w:r>
              <w:rPr>
                <w:rFonts w:cs="Times New Roman"/>
                <w:b/>
                <w:i/>
                <w:szCs w:val="28"/>
              </w:rPr>
              <w:t>владеть:</w:t>
            </w:r>
          </w:p>
          <w:p w14:paraId="1B558350" w14:textId="65E18EE3" w:rsidR="00DA1F0A" w:rsidRDefault="00DA1F0A" w:rsidP="006C1C8F">
            <w:pPr>
              <w:tabs>
                <w:tab w:val="left" w:pos="709"/>
              </w:tabs>
              <w:spacing w:line="240" w:lineRule="auto"/>
              <w:rPr>
                <w:szCs w:val="28"/>
                <w:shd w:val="clear" w:color="auto" w:fill="FEFFFF"/>
              </w:rPr>
            </w:pPr>
            <w:r>
              <w:rPr>
                <w:szCs w:val="28"/>
                <w:shd w:val="clear" w:color="auto" w:fill="FEFFFF"/>
              </w:rPr>
              <w:t>– методологией анализа процессов в истории развития западноевропейской цивилизации;</w:t>
            </w:r>
          </w:p>
          <w:p w14:paraId="4C3FE1C3" w14:textId="7CB887D4" w:rsidR="002E54AE" w:rsidRPr="00DA1F0A" w:rsidRDefault="00DA1F0A" w:rsidP="006C1C8F">
            <w:pPr>
              <w:tabs>
                <w:tab w:val="left" w:pos="709"/>
              </w:tabs>
              <w:spacing w:line="240" w:lineRule="auto"/>
              <w:rPr>
                <w:shd w:val="clear" w:color="auto" w:fill="FEFFFF"/>
              </w:rPr>
            </w:pPr>
            <w:r>
              <w:rPr>
                <w:szCs w:val="28"/>
                <w:shd w:val="clear" w:color="auto" w:fill="FEFFFF"/>
              </w:rPr>
              <w:t>– основными приемами обработки исторического фактологического материала.</w:t>
            </w:r>
          </w:p>
        </w:tc>
        <w:tc>
          <w:tcPr>
            <w:tcW w:w="5245" w:type="dxa"/>
            <w:tcBorders>
              <w:top w:val="single" w:sz="4" w:space="0" w:color="auto"/>
              <w:left w:val="single" w:sz="4" w:space="0" w:color="auto"/>
              <w:bottom w:val="single" w:sz="4" w:space="0" w:color="auto"/>
              <w:right w:val="single" w:sz="4" w:space="0" w:color="auto"/>
            </w:tcBorders>
            <w:hideMark/>
          </w:tcPr>
          <w:p w14:paraId="49C4E303" w14:textId="77777777" w:rsidR="002E54AE" w:rsidRPr="008F4CEC" w:rsidRDefault="002E54AE">
            <w:pPr>
              <w:spacing w:line="240" w:lineRule="auto"/>
              <w:ind w:firstLine="0"/>
              <w:rPr>
                <w:rFonts w:cs="Times New Roman"/>
                <w:b/>
                <w:szCs w:val="28"/>
                <w:lang w:val="en-US"/>
              </w:rPr>
            </w:pPr>
            <w:r w:rsidRPr="008F4CEC">
              <w:rPr>
                <w:rFonts w:cs="Times New Roman"/>
                <w:b/>
                <w:szCs w:val="28"/>
                <w:lang w:val="en-US"/>
              </w:rPr>
              <w:lastRenderedPageBreak/>
              <w:t>know:</w:t>
            </w:r>
          </w:p>
          <w:p w14:paraId="789E59AC" w14:textId="77777777" w:rsidR="003E7CEC" w:rsidRPr="008F4CEC" w:rsidRDefault="003E7CEC" w:rsidP="008F4CEC">
            <w:pPr>
              <w:spacing w:line="240" w:lineRule="auto"/>
              <w:ind w:firstLine="0"/>
              <w:rPr>
                <w:rFonts w:cs="Times New Roman"/>
                <w:szCs w:val="28"/>
                <w:lang w:val="en-US"/>
              </w:rPr>
            </w:pPr>
            <w:r w:rsidRPr="008F4CEC">
              <w:rPr>
                <w:rFonts w:cs="Times New Roman"/>
                <w:szCs w:val="28"/>
                <w:lang w:val="en-US"/>
              </w:rPr>
              <w:t>– main periods of political development of Western Europe;</w:t>
            </w:r>
          </w:p>
          <w:p w14:paraId="6DE30DE6" w14:textId="62FEE7BA" w:rsidR="003E7CEC" w:rsidRPr="008F4CEC" w:rsidRDefault="003E7CEC" w:rsidP="008F4CEC">
            <w:pPr>
              <w:spacing w:line="240" w:lineRule="auto"/>
              <w:ind w:firstLine="0"/>
              <w:rPr>
                <w:rFonts w:cs="Times New Roman"/>
                <w:szCs w:val="28"/>
                <w:lang w:val="en-US"/>
              </w:rPr>
            </w:pPr>
            <w:r w:rsidRPr="008F4CEC">
              <w:rPr>
                <w:rFonts w:cs="Times New Roman"/>
                <w:szCs w:val="28"/>
                <w:lang w:val="en-US"/>
              </w:rPr>
              <w:t>– the influence of Christianity on the development of Western European civilization;</w:t>
            </w:r>
          </w:p>
          <w:p w14:paraId="080ED9EB" w14:textId="77777777" w:rsidR="003E7CEC" w:rsidRPr="008F4CEC" w:rsidRDefault="003E7CEC" w:rsidP="008F4CEC">
            <w:pPr>
              <w:spacing w:line="240" w:lineRule="auto"/>
              <w:ind w:firstLine="0"/>
              <w:rPr>
                <w:rFonts w:cs="Times New Roman"/>
                <w:szCs w:val="28"/>
                <w:lang w:val="en-US"/>
              </w:rPr>
            </w:pPr>
            <w:r w:rsidRPr="008F4CEC">
              <w:rPr>
                <w:rFonts w:cs="Times New Roman"/>
                <w:szCs w:val="28"/>
                <w:lang w:val="en-US"/>
              </w:rPr>
              <w:t>– main personalities and their influence on the development of Western European civilization;</w:t>
            </w:r>
          </w:p>
          <w:p w14:paraId="3CCACE02" w14:textId="77777777" w:rsidR="003E7CEC" w:rsidRPr="008F4CEC" w:rsidRDefault="003E7CEC" w:rsidP="008F4CEC">
            <w:pPr>
              <w:spacing w:line="240" w:lineRule="auto"/>
              <w:ind w:firstLine="0"/>
              <w:rPr>
                <w:rFonts w:cs="Times New Roman"/>
                <w:szCs w:val="28"/>
                <w:lang w:val="en-US"/>
              </w:rPr>
            </w:pPr>
            <w:r w:rsidRPr="008F4CEC">
              <w:rPr>
                <w:rFonts w:cs="Times New Roman"/>
                <w:szCs w:val="28"/>
                <w:lang w:val="en-US"/>
              </w:rPr>
              <w:t>– the reasons for the emergence and historical significance of Marxism, fascism and National Socialism;</w:t>
            </w:r>
          </w:p>
          <w:p w14:paraId="4B4E0110" w14:textId="77777777" w:rsidR="003E7CEC" w:rsidRPr="008F4CEC" w:rsidRDefault="003E7CEC" w:rsidP="008F4CEC">
            <w:pPr>
              <w:spacing w:line="240" w:lineRule="auto"/>
              <w:ind w:firstLine="0"/>
              <w:rPr>
                <w:rFonts w:cs="Times New Roman"/>
                <w:szCs w:val="28"/>
                <w:lang w:val="en-US"/>
              </w:rPr>
            </w:pPr>
            <w:r w:rsidRPr="008F4CEC">
              <w:rPr>
                <w:rFonts w:cs="Times New Roman"/>
                <w:szCs w:val="28"/>
                <w:lang w:val="en-US"/>
              </w:rPr>
              <w:t>– forms of statehood and political structure of the leading states of Western Europe;</w:t>
            </w:r>
          </w:p>
          <w:p w14:paraId="1BF289BB" w14:textId="77777777" w:rsidR="003E7CEC" w:rsidRPr="008F4CEC" w:rsidRDefault="003E7CEC" w:rsidP="008F4CEC">
            <w:pPr>
              <w:spacing w:line="240" w:lineRule="auto"/>
              <w:ind w:firstLine="0"/>
              <w:rPr>
                <w:rFonts w:cs="Times New Roman"/>
                <w:szCs w:val="28"/>
                <w:lang w:val="en-US"/>
              </w:rPr>
            </w:pPr>
            <w:r w:rsidRPr="008F4CEC">
              <w:rPr>
                <w:rFonts w:cs="Times New Roman"/>
                <w:szCs w:val="28"/>
                <w:lang w:val="en-US"/>
              </w:rPr>
              <w:t xml:space="preserve">– the reasons and progress </w:t>
            </w:r>
          </w:p>
          <w:p w14:paraId="0A8B9097" w14:textId="1FBC7573" w:rsidR="003E7CEC" w:rsidRPr="008F4CEC" w:rsidRDefault="003E7CEC" w:rsidP="008F4CEC">
            <w:pPr>
              <w:spacing w:line="240" w:lineRule="auto"/>
              <w:ind w:firstLine="0"/>
              <w:rPr>
                <w:rFonts w:cs="Times New Roman"/>
                <w:szCs w:val="28"/>
                <w:lang w:val="en-US"/>
              </w:rPr>
            </w:pPr>
            <w:r w:rsidRPr="008F4CEC">
              <w:rPr>
                <w:rFonts w:cs="Times New Roman"/>
                <w:szCs w:val="28"/>
                <w:lang w:val="en-US"/>
              </w:rPr>
              <w:t>of European integration in the last quarter of the 20th century – the beginning of the 21st century;</w:t>
            </w:r>
          </w:p>
          <w:p w14:paraId="0A77CA49" w14:textId="77777777" w:rsidR="002E54AE" w:rsidRPr="008F4CEC" w:rsidRDefault="002E54AE">
            <w:pPr>
              <w:spacing w:line="240" w:lineRule="auto"/>
              <w:ind w:firstLine="0"/>
              <w:rPr>
                <w:rFonts w:cs="Times New Roman"/>
                <w:b/>
                <w:szCs w:val="28"/>
                <w:lang w:val="en-US"/>
              </w:rPr>
            </w:pPr>
            <w:r w:rsidRPr="008F4CEC">
              <w:rPr>
                <w:rFonts w:cs="Times New Roman"/>
                <w:b/>
                <w:szCs w:val="28"/>
                <w:lang w:val="en-US"/>
              </w:rPr>
              <w:t>be able to:</w:t>
            </w:r>
          </w:p>
          <w:p w14:paraId="5C36CF37" w14:textId="77777777" w:rsidR="004C5FC4" w:rsidRPr="008F4CEC" w:rsidRDefault="004C5FC4" w:rsidP="008F4CEC">
            <w:pPr>
              <w:spacing w:line="240" w:lineRule="auto"/>
              <w:ind w:firstLine="0"/>
              <w:rPr>
                <w:rFonts w:cs="Times New Roman"/>
                <w:szCs w:val="28"/>
                <w:lang w:val="en-US"/>
              </w:rPr>
            </w:pPr>
            <w:r w:rsidRPr="008F4CEC">
              <w:rPr>
                <w:rFonts w:cs="Times New Roman"/>
                <w:szCs w:val="28"/>
                <w:lang w:val="en-US"/>
              </w:rPr>
              <w:t>– analyze the dynamics of political development in Western European countries;</w:t>
            </w:r>
          </w:p>
          <w:p w14:paraId="3DB8651F" w14:textId="77777777" w:rsidR="004C5FC4" w:rsidRPr="008F4CEC" w:rsidRDefault="004C5FC4" w:rsidP="008F4CEC">
            <w:pPr>
              <w:spacing w:line="240" w:lineRule="auto"/>
              <w:ind w:firstLine="0"/>
              <w:rPr>
                <w:rFonts w:cs="Times New Roman"/>
                <w:szCs w:val="28"/>
                <w:lang w:val="en-US"/>
              </w:rPr>
            </w:pPr>
            <w:r w:rsidRPr="008F4CEC">
              <w:rPr>
                <w:rFonts w:cs="Times New Roman"/>
                <w:szCs w:val="28"/>
                <w:lang w:val="en-US"/>
              </w:rPr>
              <w:lastRenderedPageBreak/>
              <w:t>– determine the historical role of Western Europe in the development of world civilization;</w:t>
            </w:r>
          </w:p>
          <w:p w14:paraId="660C1E91" w14:textId="304F6393" w:rsidR="004C5FC4" w:rsidRPr="008F4CEC" w:rsidRDefault="004C5FC4" w:rsidP="008F4CEC">
            <w:pPr>
              <w:spacing w:line="240" w:lineRule="auto"/>
              <w:ind w:firstLine="0"/>
              <w:rPr>
                <w:rFonts w:cs="Times New Roman"/>
                <w:szCs w:val="28"/>
                <w:lang w:val="en-US"/>
              </w:rPr>
            </w:pPr>
            <w:r w:rsidRPr="008F4CEC">
              <w:rPr>
                <w:rFonts w:cs="Times New Roman"/>
                <w:szCs w:val="28"/>
                <w:lang w:val="en-US"/>
              </w:rPr>
              <w:t xml:space="preserve">– analyze the history of church-state relations in various countries in the modern and </w:t>
            </w:r>
            <w:proofErr w:type="spellStart"/>
            <w:r w:rsidRPr="008F4CEC">
              <w:rPr>
                <w:rFonts w:cs="Times New Roman"/>
                <w:szCs w:val="28"/>
                <w:lang w:val="en-US"/>
              </w:rPr>
              <w:t>сontemporary</w:t>
            </w:r>
            <w:proofErr w:type="spellEnd"/>
            <w:r w:rsidRPr="008F4CEC">
              <w:rPr>
                <w:rFonts w:cs="Times New Roman"/>
                <w:szCs w:val="28"/>
                <w:lang w:val="en-US"/>
              </w:rPr>
              <w:t xml:space="preserve"> history of Western Europe;</w:t>
            </w:r>
          </w:p>
          <w:p w14:paraId="5469EAF4" w14:textId="77777777" w:rsidR="002E54AE" w:rsidRPr="0032001A" w:rsidRDefault="002E54AE">
            <w:pPr>
              <w:spacing w:line="240" w:lineRule="auto"/>
              <w:ind w:firstLine="0"/>
              <w:rPr>
                <w:rFonts w:cs="Times New Roman"/>
                <w:b/>
                <w:szCs w:val="28"/>
                <w:lang w:val="en-US"/>
              </w:rPr>
            </w:pPr>
            <w:r w:rsidRPr="0032001A">
              <w:rPr>
                <w:rFonts w:cs="Times New Roman"/>
                <w:b/>
                <w:szCs w:val="28"/>
                <w:lang w:val="en-US"/>
              </w:rPr>
              <w:t>have skills in:</w:t>
            </w:r>
          </w:p>
          <w:p w14:paraId="25B1B544" w14:textId="77777777" w:rsidR="004C5FC4" w:rsidRPr="008F4CEC" w:rsidRDefault="004C5FC4" w:rsidP="008F4CEC">
            <w:pPr>
              <w:spacing w:line="240" w:lineRule="auto"/>
              <w:ind w:firstLine="0"/>
              <w:rPr>
                <w:rFonts w:cs="Times New Roman"/>
                <w:szCs w:val="28"/>
                <w:lang w:val="en-US"/>
              </w:rPr>
            </w:pPr>
            <w:r w:rsidRPr="008F4CEC">
              <w:rPr>
                <w:rFonts w:cs="Times New Roman"/>
                <w:szCs w:val="28"/>
                <w:lang w:val="en-US"/>
              </w:rPr>
              <w:t>– methodology for analyzing processes in the history of the development of Western European civilization;</w:t>
            </w:r>
          </w:p>
          <w:p w14:paraId="7E676EF3" w14:textId="442F3D32" w:rsidR="002E54AE" w:rsidRPr="008F4CEC" w:rsidRDefault="004C5FC4" w:rsidP="008F4CEC">
            <w:pPr>
              <w:spacing w:line="240" w:lineRule="auto"/>
              <w:ind w:firstLine="0"/>
              <w:rPr>
                <w:rFonts w:cs="Times New Roman"/>
                <w:szCs w:val="28"/>
                <w:lang w:val="en-US"/>
              </w:rPr>
            </w:pPr>
            <w:r w:rsidRPr="008F4CEC">
              <w:rPr>
                <w:rFonts w:cs="Times New Roman"/>
                <w:szCs w:val="28"/>
                <w:lang w:val="en-US"/>
              </w:rPr>
              <w:t>– basic techniques for processing historical factual material.</w:t>
            </w:r>
          </w:p>
        </w:tc>
      </w:tr>
      <w:tr w:rsidR="002E54AE" w14:paraId="25DAA6FE"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7DF82EE9" w14:textId="77777777"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52CA891" w14:textId="78B0D0AB" w:rsidR="002E54AE" w:rsidRDefault="00D774B7">
            <w:pPr>
              <w:spacing w:line="240" w:lineRule="auto"/>
              <w:ind w:firstLine="0"/>
              <w:jc w:val="center"/>
              <w:rPr>
                <w:rFonts w:cs="Times New Roman"/>
                <w:szCs w:val="28"/>
              </w:rPr>
            </w:pPr>
            <w:r>
              <w:rPr>
                <w:rFonts w:cs="Times New Roman"/>
                <w:szCs w:val="28"/>
              </w:rPr>
              <w:t>4</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4B8930" w14:textId="744EECFC" w:rsidR="002E54AE" w:rsidRDefault="00DA2B63">
            <w:pPr>
              <w:spacing w:line="240" w:lineRule="auto"/>
              <w:ind w:firstLine="0"/>
              <w:jc w:val="center"/>
              <w:rPr>
                <w:rFonts w:cs="Times New Roman"/>
                <w:szCs w:val="28"/>
              </w:rPr>
            </w:pPr>
            <w:r>
              <w:rPr>
                <w:rFonts w:cs="Times New Roman"/>
                <w:szCs w:val="28"/>
              </w:rPr>
              <w:t>4</w:t>
            </w:r>
            <w:r w:rsidR="002E54AE">
              <w:rPr>
                <w:rFonts w:cs="Times New Roman"/>
                <w:szCs w:val="28"/>
              </w:rPr>
              <w:t xml:space="preserve"> </w:t>
            </w:r>
            <w:proofErr w:type="spellStart"/>
            <w:r w:rsidR="002E54AE">
              <w:rPr>
                <w:rFonts w:cs="Times New Roman"/>
                <w:szCs w:val="28"/>
              </w:rPr>
              <w:t>semester</w:t>
            </w:r>
            <w:proofErr w:type="spellEnd"/>
          </w:p>
        </w:tc>
      </w:tr>
      <w:tr w:rsidR="002E54AE" w:rsidRPr="00FA43B4" w14:paraId="21F55D59"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50452CB9" w14:textId="77777777"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08D195DE" w14:textId="0C33E883" w:rsidR="002E54AE" w:rsidRDefault="00D774B7" w:rsidP="002E54AE">
            <w:pPr>
              <w:spacing w:line="240" w:lineRule="auto"/>
              <w:ind w:firstLine="0"/>
              <w:rPr>
                <w:rFonts w:cs="Times New Roman"/>
                <w:szCs w:val="28"/>
              </w:rPr>
            </w:pPr>
            <w:r>
              <w:rPr>
                <w:szCs w:val="28"/>
                <w:shd w:val="clear" w:color="auto" w:fill="FEFFFF"/>
              </w:rPr>
              <w:t>История белорусской государственности, Общая Церковная история</w:t>
            </w:r>
          </w:p>
        </w:tc>
        <w:tc>
          <w:tcPr>
            <w:tcW w:w="5245" w:type="dxa"/>
            <w:tcBorders>
              <w:top w:val="single" w:sz="4" w:space="0" w:color="auto"/>
              <w:left w:val="single" w:sz="4" w:space="0" w:color="auto"/>
              <w:bottom w:val="single" w:sz="4" w:space="0" w:color="auto"/>
              <w:right w:val="single" w:sz="4" w:space="0" w:color="auto"/>
            </w:tcBorders>
            <w:hideMark/>
          </w:tcPr>
          <w:p w14:paraId="27003816" w14:textId="228D7449" w:rsidR="00DA2B63" w:rsidRPr="00DA2B63" w:rsidRDefault="00DA2B63" w:rsidP="00DA2B63">
            <w:pPr>
              <w:spacing w:line="240" w:lineRule="auto"/>
              <w:ind w:firstLine="0"/>
              <w:jc w:val="center"/>
              <w:rPr>
                <w:rFonts w:cs="Times New Roman"/>
                <w:szCs w:val="28"/>
                <w:lang w:val="en-US"/>
              </w:rPr>
            </w:pPr>
            <w:r w:rsidRPr="00DA2B63">
              <w:rPr>
                <w:rFonts w:cs="Times New Roman"/>
                <w:szCs w:val="28"/>
                <w:lang w:val="en-US"/>
              </w:rPr>
              <w:t>History of Belarusian statehood, General Church history</w:t>
            </w:r>
          </w:p>
          <w:p w14:paraId="6B6F2543" w14:textId="3CD0880D" w:rsidR="002E54AE" w:rsidRPr="002E54AE" w:rsidRDefault="002E54AE" w:rsidP="00DA2B63">
            <w:pPr>
              <w:spacing w:line="240" w:lineRule="auto"/>
              <w:ind w:firstLine="0"/>
              <w:jc w:val="center"/>
              <w:rPr>
                <w:rFonts w:cs="Times New Roman"/>
                <w:szCs w:val="28"/>
                <w:lang w:val="en-US"/>
              </w:rPr>
            </w:pPr>
          </w:p>
        </w:tc>
      </w:tr>
      <w:tr w:rsidR="002E54AE" w14:paraId="6E200E78"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5D0AE949" w14:textId="77777777"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06A47A14" w14:textId="0699CA9E" w:rsidR="002E54AE" w:rsidRDefault="008019B9">
            <w:pPr>
              <w:spacing w:line="240" w:lineRule="auto"/>
              <w:ind w:firstLine="0"/>
              <w:jc w:val="center"/>
              <w:rPr>
                <w:rFonts w:cs="Times New Roman"/>
                <w:szCs w:val="28"/>
              </w:rPr>
            </w:pPr>
            <w:r>
              <w:rPr>
                <w:rFonts w:cs="Times New Roman"/>
                <w:szCs w:val="28"/>
              </w:rPr>
              <w:t>3</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EEBFB99" w14:textId="2E9D67A3" w:rsidR="002E54AE" w:rsidRDefault="00DA2B63">
            <w:pPr>
              <w:spacing w:line="240" w:lineRule="auto"/>
              <w:ind w:firstLine="0"/>
              <w:jc w:val="center"/>
              <w:rPr>
                <w:rFonts w:cs="Times New Roman"/>
                <w:szCs w:val="28"/>
              </w:rPr>
            </w:pPr>
            <w:r>
              <w:rPr>
                <w:rFonts w:cs="Times New Roman"/>
                <w:szCs w:val="28"/>
              </w:rPr>
              <w:t>3</w:t>
            </w:r>
            <w:r w:rsidR="002E54AE">
              <w:rPr>
                <w:rFonts w:cs="Times New Roman"/>
                <w:szCs w:val="28"/>
              </w:rPr>
              <w:t xml:space="preserve"> </w:t>
            </w:r>
            <w:proofErr w:type="spellStart"/>
            <w:r w:rsidR="002E54AE">
              <w:rPr>
                <w:rFonts w:cs="Times New Roman"/>
                <w:szCs w:val="28"/>
              </w:rPr>
              <w:t>credits</w:t>
            </w:r>
            <w:proofErr w:type="spellEnd"/>
          </w:p>
        </w:tc>
      </w:tr>
      <w:tr w:rsidR="002E54AE" w:rsidRPr="00FA43B4" w14:paraId="28A8CF91"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5ED81564" w14:textId="77777777"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22B98AA7" w14:textId="77777777"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308DCAB" w14:textId="5F0E3DDF" w:rsidR="002E54AE" w:rsidRDefault="008019B9">
            <w:pPr>
              <w:spacing w:line="240" w:lineRule="auto"/>
              <w:ind w:firstLine="0"/>
              <w:jc w:val="center"/>
              <w:rPr>
                <w:rFonts w:cs="Times New Roman"/>
                <w:szCs w:val="28"/>
              </w:rPr>
            </w:pPr>
            <w:r>
              <w:rPr>
                <w:rFonts w:cs="Times New Roman"/>
                <w:szCs w:val="28"/>
              </w:rPr>
              <w:t>58</w:t>
            </w:r>
            <w:r w:rsidR="002E54AE">
              <w:rPr>
                <w:rFonts w:cs="Times New Roman"/>
                <w:szCs w:val="28"/>
              </w:rPr>
              <w:t xml:space="preserve"> аудиторных часа /</w:t>
            </w:r>
          </w:p>
          <w:p w14:paraId="46066835" w14:textId="409F3483" w:rsidR="002E54AE" w:rsidRDefault="008019B9" w:rsidP="008019B9">
            <w:pPr>
              <w:spacing w:line="240" w:lineRule="auto"/>
              <w:ind w:firstLine="0"/>
              <w:jc w:val="center"/>
              <w:rPr>
                <w:rFonts w:cs="Times New Roman"/>
                <w:szCs w:val="28"/>
              </w:rPr>
            </w:pPr>
            <w:r>
              <w:rPr>
                <w:rFonts w:cs="Times New Roman"/>
                <w:szCs w:val="28"/>
              </w:rPr>
              <w:t>50</w:t>
            </w:r>
            <w:r w:rsidR="002E54AE">
              <w:rPr>
                <w:rFonts w:cs="Times New Roman"/>
                <w:szCs w:val="28"/>
              </w:rPr>
              <w:t xml:space="preserve"> час</w:t>
            </w:r>
            <w:r>
              <w:rPr>
                <w:rFonts w:cs="Times New Roman"/>
                <w:szCs w:val="28"/>
              </w:rPr>
              <w:t>ов</w:t>
            </w:r>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ED89C28" w14:textId="0D0C8297" w:rsidR="002E54AE" w:rsidRDefault="00DA2B63">
            <w:pPr>
              <w:spacing w:line="240" w:lineRule="auto"/>
              <w:ind w:firstLine="0"/>
              <w:jc w:val="center"/>
              <w:rPr>
                <w:rFonts w:cs="Times New Roman"/>
                <w:szCs w:val="28"/>
                <w:lang w:val="en-US"/>
              </w:rPr>
            </w:pPr>
            <w:r w:rsidRPr="00DA2B63">
              <w:rPr>
                <w:rFonts w:cs="Times New Roman"/>
                <w:szCs w:val="28"/>
                <w:lang w:val="en-US"/>
              </w:rPr>
              <w:t>58</w:t>
            </w:r>
            <w:r w:rsidR="002E54AE">
              <w:rPr>
                <w:rFonts w:cs="Times New Roman"/>
                <w:szCs w:val="28"/>
                <w:lang w:val="en-US"/>
              </w:rPr>
              <w:t xml:space="preserve"> classroom hours /</w:t>
            </w:r>
          </w:p>
          <w:p w14:paraId="56EBA1BE" w14:textId="013F2F3C" w:rsidR="002E54AE" w:rsidRDefault="00DA2B63">
            <w:pPr>
              <w:spacing w:line="240" w:lineRule="auto"/>
              <w:ind w:firstLine="0"/>
              <w:jc w:val="center"/>
              <w:rPr>
                <w:rFonts w:cs="Times New Roman"/>
                <w:szCs w:val="28"/>
                <w:lang w:val="en-US"/>
              </w:rPr>
            </w:pPr>
            <w:r w:rsidRPr="00DA2B63">
              <w:rPr>
                <w:rFonts w:cs="Times New Roman"/>
                <w:szCs w:val="28"/>
                <w:lang w:val="en-US"/>
              </w:rPr>
              <w:t>50</w:t>
            </w:r>
            <w:r w:rsidR="002E54AE">
              <w:rPr>
                <w:rFonts w:cs="Times New Roman"/>
                <w:szCs w:val="28"/>
                <w:lang w:val="en-US"/>
              </w:rPr>
              <w:t xml:space="preserve"> hours of independent work</w:t>
            </w:r>
          </w:p>
        </w:tc>
      </w:tr>
      <w:tr w:rsidR="002E54AE" w:rsidRPr="00FA43B4" w14:paraId="45676F85"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6F2FA379" w14:textId="77777777"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w:t>
            </w:r>
            <w:r>
              <w:rPr>
                <w:rFonts w:cs="Times New Roman"/>
                <w:szCs w:val="28"/>
                <w:lang w:val="en-US"/>
              </w:rPr>
              <w:lastRenderedPageBreak/>
              <w:t>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184E9C8A" w14:textId="5AA5749E" w:rsidR="008019B9" w:rsidRDefault="00FA43B4">
            <w:pPr>
              <w:spacing w:line="240" w:lineRule="auto"/>
              <w:ind w:firstLine="0"/>
              <w:rPr>
                <w:rFonts w:cs="Times New Roman"/>
                <w:szCs w:val="28"/>
              </w:rPr>
            </w:pPr>
            <w:r>
              <w:rPr>
                <w:rFonts w:cs="Times New Roman"/>
                <w:szCs w:val="28"/>
              </w:rPr>
              <w:lastRenderedPageBreak/>
              <w:t>Зачет</w:t>
            </w:r>
            <w:r w:rsidR="00DA2B63">
              <w:rPr>
                <w:rFonts w:cs="Times New Roman"/>
                <w:szCs w:val="28"/>
              </w:rPr>
              <w:t xml:space="preserve"> / у</w:t>
            </w:r>
            <w:r w:rsidR="008019B9">
              <w:rPr>
                <w:rFonts w:cs="Times New Roman"/>
                <w:szCs w:val="28"/>
              </w:rPr>
              <w:t>стный опрос на семинарских занятиях</w:t>
            </w:r>
            <w:r w:rsidR="00DA2B63">
              <w:rPr>
                <w:rFonts w:cs="Times New Roman"/>
                <w:szCs w:val="28"/>
              </w:rPr>
              <w:t xml:space="preserve"> / </w:t>
            </w:r>
            <w:r w:rsidR="008019B9">
              <w:rPr>
                <w:rFonts w:cs="Times New Roman"/>
                <w:szCs w:val="28"/>
              </w:rPr>
              <w:t>экспресс-опрос на лекциях</w:t>
            </w:r>
            <w:r w:rsidR="00DA2B63">
              <w:rPr>
                <w:rFonts w:cs="Times New Roman"/>
                <w:szCs w:val="28"/>
              </w:rPr>
              <w:t xml:space="preserve"> / </w:t>
            </w:r>
            <w:r w:rsidR="008019B9">
              <w:rPr>
                <w:rFonts w:cs="Times New Roman"/>
                <w:szCs w:val="28"/>
              </w:rPr>
              <w:t>коллоквиум</w:t>
            </w:r>
            <w:r w:rsidR="00DA2B63">
              <w:rPr>
                <w:rFonts w:cs="Times New Roman"/>
                <w:szCs w:val="28"/>
              </w:rPr>
              <w:t xml:space="preserve"> /</w:t>
            </w:r>
          </w:p>
          <w:p w14:paraId="119F42D5" w14:textId="1E552A28" w:rsidR="008019B9" w:rsidRDefault="008019B9">
            <w:pPr>
              <w:spacing w:line="240" w:lineRule="auto"/>
              <w:ind w:firstLine="0"/>
              <w:rPr>
                <w:rFonts w:cs="Times New Roman"/>
                <w:szCs w:val="28"/>
              </w:rPr>
            </w:pPr>
            <w:r>
              <w:rPr>
                <w:rFonts w:cs="Times New Roman"/>
                <w:szCs w:val="28"/>
              </w:rPr>
              <w:lastRenderedPageBreak/>
              <w:t>подготовка презентаций.</w:t>
            </w:r>
          </w:p>
        </w:tc>
        <w:tc>
          <w:tcPr>
            <w:tcW w:w="5245" w:type="dxa"/>
            <w:tcBorders>
              <w:top w:val="single" w:sz="4" w:space="0" w:color="auto"/>
              <w:left w:val="single" w:sz="4" w:space="0" w:color="auto"/>
              <w:bottom w:val="single" w:sz="4" w:space="0" w:color="auto"/>
              <w:right w:val="single" w:sz="4" w:space="0" w:color="auto"/>
            </w:tcBorders>
            <w:hideMark/>
          </w:tcPr>
          <w:p w14:paraId="49EA8F97" w14:textId="6EB45E57" w:rsidR="00DA2B63" w:rsidRPr="00DA2B63" w:rsidRDefault="00FA43B4" w:rsidP="00DA2B63">
            <w:pPr>
              <w:pStyle w:val="a5"/>
              <w:spacing w:before="0" w:beforeAutospacing="0" w:after="0" w:afterAutospacing="0"/>
              <w:ind w:left="41"/>
              <w:jc w:val="both"/>
              <w:rPr>
                <w:color w:val="000000"/>
                <w:sz w:val="28"/>
                <w:szCs w:val="28"/>
                <w:lang w:val="en-US"/>
              </w:rPr>
            </w:pPr>
            <w:r>
              <w:rPr>
                <w:color w:val="000000"/>
                <w:sz w:val="28"/>
                <w:szCs w:val="28"/>
              </w:rPr>
              <w:lastRenderedPageBreak/>
              <w:t>С</w:t>
            </w:r>
            <w:proofErr w:type="spellStart"/>
            <w:r w:rsidRPr="00FA43B4">
              <w:rPr>
                <w:color w:val="000000"/>
                <w:sz w:val="28"/>
                <w:szCs w:val="28"/>
                <w:lang w:val="en-US"/>
              </w:rPr>
              <w:t>redit</w:t>
            </w:r>
            <w:proofErr w:type="spellEnd"/>
            <w:r w:rsidR="002E54AE" w:rsidRPr="00DA2B63">
              <w:rPr>
                <w:color w:val="000000"/>
                <w:sz w:val="28"/>
                <w:szCs w:val="28"/>
                <w:lang w:val="en-US"/>
              </w:rPr>
              <w:t xml:space="preserve"> / </w:t>
            </w:r>
            <w:r w:rsidR="00DA2B63" w:rsidRPr="00DA2B63">
              <w:rPr>
                <w:color w:val="000000"/>
                <w:sz w:val="28"/>
                <w:szCs w:val="28"/>
                <w:lang w:val="en-US"/>
              </w:rPr>
              <w:t>oral survey at the seminar</w:t>
            </w:r>
            <w:r w:rsidR="00DA2B63">
              <w:rPr>
                <w:color w:val="000000"/>
                <w:sz w:val="28"/>
                <w:szCs w:val="28"/>
                <w:lang w:val="en-US"/>
              </w:rPr>
              <w:t>s</w:t>
            </w:r>
            <w:r w:rsidR="00DA2B63" w:rsidRPr="00DA2B63">
              <w:rPr>
                <w:color w:val="000000"/>
                <w:sz w:val="28"/>
                <w:szCs w:val="28"/>
                <w:lang w:val="en-US"/>
              </w:rPr>
              <w:t xml:space="preserve"> </w:t>
            </w:r>
            <w:r w:rsidR="002E54AE" w:rsidRPr="00DA2B63">
              <w:rPr>
                <w:color w:val="000000"/>
                <w:sz w:val="28"/>
                <w:szCs w:val="28"/>
                <w:lang w:val="en-US"/>
              </w:rPr>
              <w:t xml:space="preserve">/ </w:t>
            </w:r>
            <w:r w:rsidR="00DA2B63">
              <w:rPr>
                <w:color w:val="000000"/>
                <w:sz w:val="28"/>
                <w:szCs w:val="28"/>
                <w:lang w:val="en-US"/>
              </w:rPr>
              <w:t>express</w:t>
            </w:r>
          </w:p>
          <w:p w14:paraId="23769C61" w14:textId="6F33ACAE" w:rsidR="00DA2B63" w:rsidRPr="00DA2B63" w:rsidRDefault="00DA2B63" w:rsidP="00DA2B63">
            <w:pPr>
              <w:pStyle w:val="a5"/>
              <w:spacing w:before="0" w:beforeAutospacing="0" w:after="0" w:afterAutospacing="0"/>
              <w:ind w:left="41"/>
              <w:jc w:val="both"/>
              <w:rPr>
                <w:color w:val="000000"/>
                <w:sz w:val="28"/>
                <w:szCs w:val="28"/>
                <w:lang w:val="en-US"/>
              </w:rPr>
            </w:pPr>
            <w:r w:rsidRPr="00DA2B63">
              <w:rPr>
                <w:color w:val="000000"/>
                <w:sz w:val="28"/>
                <w:szCs w:val="28"/>
                <w:lang w:val="en-US"/>
              </w:rPr>
              <w:t xml:space="preserve">lecture survey </w:t>
            </w:r>
            <w:r w:rsidR="002E54AE" w:rsidRPr="00DA2B63">
              <w:rPr>
                <w:color w:val="000000"/>
                <w:sz w:val="28"/>
                <w:szCs w:val="28"/>
                <w:lang w:val="en-US"/>
              </w:rPr>
              <w:t xml:space="preserve">/ </w:t>
            </w:r>
            <w:r w:rsidRPr="00DA2B63">
              <w:rPr>
                <w:color w:val="000000"/>
                <w:sz w:val="28"/>
                <w:szCs w:val="28"/>
                <w:lang w:val="en-US"/>
              </w:rPr>
              <w:t>colloquium / preparation of presentations.</w:t>
            </w:r>
          </w:p>
          <w:p w14:paraId="25D3B22F" w14:textId="79B15B60" w:rsidR="002E54AE" w:rsidRPr="00DA2B63" w:rsidRDefault="002E54AE" w:rsidP="00DA2B63">
            <w:pPr>
              <w:pStyle w:val="a5"/>
              <w:spacing w:before="0" w:beforeAutospacing="0" w:after="0" w:afterAutospacing="0"/>
              <w:ind w:left="41"/>
              <w:jc w:val="both"/>
              <w:rPr>
                <w:color w:val="000000"/>
                <w:sz w:val="28"/>
                <w:szCs w:val="28"/>
                <w:lang w:val="en-US"/>
              </w:rPr>
            </w:pPr>
          </w:p>
        </w:tc>
      </w:tr>
    </w:tbl>
    <w:p w14:paraId="2C2E0EDE" w14:textId="77777777"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C0C55"/>
    <w:rsid w:val="002E54AE"/>
    <w:rsid w:val="0032001A"/>
    <w:rsid w:val="00342811"/>
    <w:rsid w:val="003C3338"/>
    <w:rsid w:val="003E7CEC"/>
    <w:rsid w:val="004B7F75"/>
    <w:rsid w:val="004C5FC4"/>
    <w:rsid w:val="005F2E61"/>
    <w:rsid w:val="006C1C8F"/>
    <w:rsid w:val="006F4E33"/>
    <w:rsid w:val="007605ED"/>
    <w:rsid w:val="008019B9"/>
    <w:rsid w:val="00891EFD"/>
    <w:rsid w:val="008F4CEC"/>
    <w:rsid w:val="00D774B7"/>
    <w:rsid w:val="00DA1F0A"/>
    <w:rsid w:val="00DA2B63"/>
    <w:rsid w:val="00FA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A233"/>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DA1F0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pple-tab-span">
    <w:name w:val="apple-tab-span"/>
    <w:basedOn w:val="a0"/>
    <w:rsid w:val="00DA1F0A"/>
  </w:style>
  <w:style w:type="paragraph" w:styleId="a6">
    <w:name w:val="No Spacing"/>
    <w:rsid w:val="00DA1F0A"/>
    <w:pPr>
      <w:widowControl w:val="0"/>
      <w:pBdr>
        <w:top w:val="nil"/>
        <w:left w:val="nil"/>
        <w:bottom w:val="nil"/>
        <w:right w:val="nil"/>
        <w:between w:val="nil"/>
        <w:bar w:val="nil"/>
      </w:pBdr>
      <w:spacing w:after="0" w:line="240" w:lineRule="auto"/>
      <w:ind w:firstLine="400"/>
      <w:jc w:val="both"/>
    </w:pPr>
    <w:rPr>
      <w:rFonts w:ascii="Times New Roman" w:eastAsia="Arial Unicode MS" w:hAnsi="Times New Roman" w:cs="Arial Unicode MS"/>
      <w:color w:val="000000"/>
      <w:sz w:val="24"/>
      <w:szCs w:val="24"/>
      <w:u w:color="000000"/>
      <w:bdr w:val="nil"/>
    </w:rPr>
  </w:style>
  <w:style w:type="paragraph" w:styleId="HTML">
    <w:name w:val="HTML Preformatted"/>
    <w:basedOn w:val="a"/>
    <w:link w:val="HTML0"/>
    <w:uiPriority w:val="99"/>
    <w:unhideWhenUsed/>
    <w:rsid w:val="00DA2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A2B63"/>
    <w:rPr>
      <w:rFonts w:ascii="Courier New" w:eastAsia="Times New Roman" w:hAnsi="Courier New" w:cs="Courier New"/>
      <w:sz w:val="20"/>
      <w:szCs w:val="20"/>
      <w:lang w:eastAsia="ru-RU"/>
    </w:rPr>
  </w:style>
  <w:style w:type="character" w:customStyle="1" w:styleId="y2iqfc">
    <w:name w:val="y2iqfc"/>
    <w:basedOn w:val="a0"/>
    <w:rsid w:val="00DA2B63"/>
  </w:style>
  <w:style w:type="character" w:styleId="a7">
    <w:name w:val="Emphasis"/>
    <w:basedOn w:val="a0"/>
    <w:uiPriority w:val="20"/>
    <w:qFormat/>
    <w:rsid w:val="004C5F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2491">
      <w:bodyDiv w:val="1"/>
      <w:marLeft w:val="0"/>
      <w:marRight w:val="0"/>
      <w:marTop w:val="0"/>
      <w:marBottom w:val="0"/>
      <w:divBdr>
        <w:top w:val="none" w:sz="0" w:space="0" w:color="auto"/>
        <w:left w:val="none" w:sz="0" w:space="0" w:color="auto"/>
        <w:bottom w:val="none" w:sz="0" w:space="0" w:color="auto"/>
        <w:right w:val="none" w:sz="0" w:space="0" w:color="auto"/>
      </w:divBdr>
    </w:div>
    <w:div w:id="136802860">
      <w:bodyDiv w:val="1"/>
      <w:marLeft w:val="0"/>
      <w:marRight w:val="0"/>
      <w:marTop w:val="0"/>
      <w:marBottom w:val="0"/>
      <w:divBdr>
        <w:top w:val="none" w:sz="0" w:space="0" w:color="auto"/>
        <w:left w:val="none" w:sz="0" w:space="0" w:color="auto"/>
        <w:bottom w:val="none" w:sz="0" w:space="0" w:color="auto"/>
        <w:right w:val="none" w:sz="0" w:space="0" w:color="auto"/>
      </w:divBdr>
    </w:div>
    <w:div w:id="236401863">
      <w:bodyDiv w:val="1"/>
      <w:marLeft w:val="0"/>
      <w:marRight w:val="0"/>
      <w:marTop w:val="0"/>
      <w:marBottom w:val="0"/>
      <w:divBdr>
        <w:top w:val="none" w:sz="0" w:space="0" w:color="auto"/>
        <w:left w:val="none" w:sz="0" w:space="0" w:color="auto"/>
        <w:bottom w:val="none" w:sz="0" w:space="0" w:color="auto"/>
        <w:right w:val="none" w:sz="0" w:space="0" w:color="auto"/>
      </w:divBdr>
    </w:div>
    <w:div w:id="370572770">
      <w:bodyDiv w:val="1"/>
      <w:marLeft w:val="0"/>
      <w:marRight w:val="0"/>
      <w:marTop w:val="0"/>
      <w:marBottom w:val="0"/>
      <w:divBdr>
        <w:top w:val="none" w:sz="0" w:space="0" w:color="auto"/>
        <w:left w:val="none" w:sz="0" w:space="0" w:color="auto"/>
        <w:bottom w:val="none" w:sz="0" w:space="0" w:color="auto"/>
        <w:right w:val="none" w:sz="0" w:space="0" w:color="auto"/>
      </w:divBdr>
    </w:div>
    <w:div w:id="429545276">
      <w:bodyDiv w:val="1"/>
      <w:marLeft w:val="0"/>
      <w:marRight w:val="0"/>
      <w:marTop w:val="0"/>
      <w:marBottom w:val="0"/>
      <w:divBdr>
        <w:top w:val="none" w:sz="0" w:space="0" w:color="auto"/>
        <w:left w:val="none" w:sz="0" w:space="0" w:color="auto"/>
        <w:bottom w:val="none" w:sz="0" w:space="0" w:color="auto"/>
        <w:right w:val="none" w:sz="0" w:space="0" w:color="auto"/>
      </w:divBdr>
    </w:div>
    <w:div w:id="461994690">
      <w:bodyDiv w:val="1"/>
      <w:marLeft w:val="0"/>
      <w:marRight w:val="0"/>
      <w:marTop w:val="0"/>
      <w:marBottom w:val="0"/>
      <w:divBdr>
        <w:top w:val="none" w:sz="0" w:space="0" w:color="auto"/>
        <w:left w:val="none" w:sz="0" w:space="0" w:color="auto"/>
        <w:bottom w:val="none" w:sz="0" w:space="0" w:color="auto"/>
        <w:right w:val="none" w:sz="0" w:space="0" w:color="auto"/>
      </w:divBdr>
    </w:div>
    <w:div w:id="523903003">
      <w:bodyDiv w:val="1"/>
      <w:marLeft w:val="0"/>
      <w:marRight w:val="0"/>
      <w:marTop w:val="0"/>
      <w:marBottom w:val="0"/>
      <w:divBdr>
        <w:top w:val="none" w:sz="0" w:space="0" w:color="auto"/>
        <w:left w:val="none" w:sz="0" w:space="0" w:color="auto"/>
        <w:bottom w:val="none" w:sz="0" w:space="0" w:color="auto"/>
        <w:right w:val="none" w:sz="0" w:space="0" w:color="auto"/>
      </w:divBdr>
    </w:div>
    <w:div w:id="535655476">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866797792">
      <w:bodyDiv w:val="1"/>
      <w:marLeft w:val="0"/>
      <w:marRight w:val="0"/>
      <w:marTop w:val="0"/>
      <w:marBottom w:val="0"/>
      <w:divBdr>
        <w:top w:val="none" w:sz="0" w:space="0" w:color="auto"/>
        <w:left w:val="none" w:sz="0" w:space="0" w:color="auto"/>
        <w:bottom w:val="none" w:sz="0" w:space="0" w:color="auto"/>
        <w:right w:val="none" w:sz="0" w:space="0" w:color="auto"/>
      </w:divBdr>
    </w:div>
    <w:div w:id="993607989">
      <w:bodyDiv w:val="1"/>
      <w:marLeft w:val="0"/>
      <w:marRight w:val="0"/>
      <w:marTop w:val="0"/>
      <w:marBottom w:val="0"/>
      <w:divBdr>
        <w:top w:val="none" w:sz="0" w:space="0" w:color="auto"/>
        <w:left w:val="none" w:sz="0" w:space="0" w:color="auto"/>
        <w:bottom w:val="none" w:sz="0" w:space="0" w:color="auto"/>
        <w:right w:val="none" w:sz="0" w:space="0" w:color="auto"/>
      </w:divBdr>
    </w:div>
    <w:div w:id="1011100243">
      <w:bodyDiv w:val="1"/>
      <w:marLeft w:val="0"/>
      <w:marRight w:val="0"/>
      <w:marTop w:val="0"/>
      <w:marBottom w:val="0"/>
      <w:divBdr>
        <w:top w:val="none" w:sz="0" w:space="0" w:color="auto"/>
        <w:left w:val="none" w:sz="0" w:space="0" w:color="auto"/>
        <w:bottom w:val="none" w:sz="0" w:space="0" w:color="auto"/>
        <w:right w:val="none" w:sz="0" w:space="0" w:color="auto"/>
      </w:divBdr>
    </w:div>
    <w:div w:id="1053894910">
      <w:bodyDiv w:val="1"/>
      <w:marLeft w:val="0"/>
      <w:marRight w:val="0"/>
      <w:marTop w:val="0"/>
      <w:marBottom w:val="0"/>
      <w:divBdr>
        <w:top w:val="none" w:sz="0" w:space="0" w:color="auto"/>
        <w:left w:val="none" w:sz="0" w:space="0" w:color="auto"/>
        <w:bottom w:val="none" w:sz="0" w:space="0" w:color="auto"/>
        <w:right w:val="none" w:sz="0" w:space="0" w:color="auto"/>
      </w:divBdr>
    </w:div>
    <w:div w:id="1083455762">
      <w:bodyDiv w:val="1"/>
      <w:marLeft w:val="0"/>
      <w:marRight w:val="0"/>
      <w:marTop w:val="0"/>
      <w:marBottom w:val="0"/>
      <w:divBdr>
        <w:top w:val="none" w:sz="0" w:space="0" w:color="auto"/>
        <w:left w:val="none" w:sz="0" w:space="0" w:color="auto"/>
        <w:bottom w:val="none" w:sz="0" w:space="0" w:color="auto"/>
        <w:right w:val="none" w:sz="0" w:space="0" w:color="auto"/>
      </w:divBdr>
    </w:div>
    <w:div w:id="1112701938">
      <w:bodyDiv w:val="1"/>
      <w:marLeft w:val="0"/>
      <w:marRight w:val="0"/>
      <w:marTop w:val="0"/>
      <w:marBottom w:val="0"/>
      <w:divBdr>
        <w:top w:val="none" w:sz="0" w:space="0" w:color="auto"/>
        <w:left w:val="none" w:sz="0" w:space="0" w:color="auto"/>
        <w:bottom w:val="none" w:sz="0" w:space="0" w:color="auto"/>
        <w:right w:val="none" w:sz="0" w:space="0" w:color="auto"/>
      </w:divBdr>
    </w:div>
    <w:div w:id="1163624024">
      <w:bodyDiv w:val="1"/>
      <w:marLeft w:val="0"/>
      <w:marRight w:val="0"/>
      <w:marTop w:val="0"/>
      <w:marBottom w:val="0"/>
      <w:divBdr>
        <w:top w:val="none" w:sz="0" w:space="0" w:color="auto"/>
        <w:left w:val="none" w:sz="0" w:space="0" w:color="auto"/>
        <w:bottom w:val="none" w:sz="0" w:space="0" w:color="auto"/>
        <w:right w:val="none" w:sz="0" w:space="0" w:color="auto"/>
      </w:divBdr>
    </w:div>
    <w:div w:id="1253508936">
      <w:bodyDiv w:val="1"/>
      <w:marLeft w:val="0"/>
      <w:marRight w:val="0"/>
      <w:marTop w:val="0"/>
      <w:marBottom w:val="0"/>
      <w:divBdr>
        <w:top w:val="none" w:sz="0" w:space="0" w:color="auto"/>
        <w:left w:val="none" w:sz="0" w:space="0" w:color="auto"/>
        <w:bottom w:val="none" w:sz="0" w:space="0" w:color="auto"/>
        <w:right w:val="none" w:sz="0" w:space="0" w:color="auto"/>
      </w:divBdr>
    </w:div>
    <w:div w:id="1527914023">
      <w:bodyDiv w:val="1"/>
      <w:marLeft w:val="0"/>
      <w:marRight w:val="0"/>
      <w:marTop w:val="0"/>
      <w:marBottom w:val="0"/>
      <w:divBdr>
        <w:top w:val="none" w:sz="0" w:space="0" w:color="auto"/>
        <w:left w:val="none" w:sz="0" w:space="0" w:color="auto"/>
        <w:bottom w:val="none" w:sz="0" w:space="0" w:color="auto"/>
        <w:right w:val="none" w:sz="0" w:space="0" w:color="auto"/>
      </w:divBdr>
    </w:div>
    <w:div w:id="1886671330">
      <w:bodyDiv w:val="1"/>
      <w:marLeft w:val="0"/>
      <w:marRight w:val="0"/>
      <w:marTop w:val="0"/>
      <w:marBottom w:val="0"/>
      <w:divBdr>
        <w:top w:val="none" w:sz="0" w:space="0" w:color="auto"/>
        <w:left w:val="none" w:sz="0" w:space="0" w:color="auto"/>
        <w:bottom w:val="none" w:sz="0" w:space="0" w:color="auto"/>
        <w:right w:val="none" w:sz="0" w:space="0" w:color="auto"/>
      </w:divBdr>
    </w:div>
    <w:div w:id="2000650144">
      <w:bodyDiv w:val="1"/>
      <w:marLeft w:val="0"/>
      <w:marRight w:val="0"/>
      <w:marTop w:val="0"/>
      <w:marBottom w:val="0"/>
      <w:divBdr>
        <w:top w:val="none" w:sz="0" w:space="0" w:color="auto"/>
        <w:left w:val="none" w:sz="0" w:space="0" w:color="auto"/>
        <w:bottom w:val="none" w:sz="0" w:space="0" w:color="auto"/>
        <w:right w:val="none" w:sz="0" w:space="0" w:color="auto"/>
      </w:divBdr>
    </w:div>
    <w:div w:id="20792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User</cp:lastModifiedBy>
  <cp:revision>2</cp:revision>
  <dcterms:created xsi:type="dcterms:W3CDTF">2025-02-03T09:17:00Z</dcterms:created>
  <dcterms:modified xsi:type="dcterms:W3CDTF">2025-02-03T09:17:00Z</dcterms:modified>
</cp:coreProperties>
</file>