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53BCE" w14:textId="77777777" w:rsidR="008B0806" w:rsidRPr="00EF5F3E" w:rsidRDefault="008B0806" w:rsidP="008B0806">
      <w:pPr>
        <w:spacing w:line="240" w:lineRule="auto"/>
        <w:ind w:firstLine="0"/>
        <w:jc w:val="center"/>
        <w:rPr>
          <w:rFonts w:cs="Times New Roman"/>
          <w:szCs w:val="28"/>
          <w:lang w:val="en-US"/>
        </w:rPr>
      </w:pPr>
      <w:r w:rsidRPr="00CB78BA">
        <w:rPr>
          <w:rFonts w:cs="Times New Roman"/>
          <w:szCs w:val="28"/>
        </w:rPr>
        <w:t>Специальность</w:t>
      </w:r>
      <w:r w:rsidRPr="00CB78BA">
        <w:rPr>
          <w:rFonts w:cs="Times New Roman"/>
          <w:szCs w:val="28"/>
          <w:lang w:val="en-US"/>
        </w:rPr>
        <w:t xml:space="preserve"> / </w:t>
      </w:r>
      <w:proofErr w:type="spellStart"/>
      <w:r w:rsidRPr="008B0806">
        <w:rPr>
          <w:rFonts w:cs="Times New Roman"/>
          <w:szCs w:val="28"/>
          <w:lang w:val="en-US"/>
        </w:rPr>
        <w:t>Speciality</w:t>
      </w:r>
      <w:proofErr w:type="spellEnd"/>
      <w:r w:rsidRPr="008B0806">
        <w:rPr>
          <w:rFonts w:cs="Times New Roman"/>
          <w:szCs w:val="28"/>
          <w:lang w:val="en-US"/>
        </w:rPr>
        <w:t xml:space="preserve">: </w:t>
      </w:r>
      <w:r w:rsidRPr="008B0806">
        <w:rPr>
          <w:rFonts w:cs="Times New Roman"/>
          <w:bCs/>
          <w:szCs w:val="28"/>
          <w:lang w:val="en-US" w:eastAsia="zh-CN"/>
        </w:rPr>
        <w:t xml:space="preserve">1-21 01 01 </w:t>
      </w:r>
      <w:r w:rsidRPr="008B0806">
        <w:rPr>
          <w:rFonts w:cs="Times New Roman"/>
          <w:szCs w:val="28"/>
        </w:rPr>
        <w:t>Теология</w:t>
      </w:r>
      <w:r w:rsidRPr="008B0806">
        <w:rPr>
          <w:rFonts w:cs="Times New Roman"/>
          <w:szCs w:val="28"/>
          <w:lang w:val="en-US"/>
        </w:rPr>
        <w:t xml:space="preserve"> / </w:t>
      </w:r>
      <w:r w:rsidRPr="008B0806">
        <w:rPr>
          <w:rFonts w:cs="Times New Roman"/>
          <w:bCs/>
          <w:szCs w:val="28"/>
          <w:lang w:val="en-US" w:eastAsia="zh-CN"/>
        </w:rPr>
        <w:t>1-21 01 01</w:t>
      </w:r>
      <w:r w:rsidRPr="00565F73">
        <w:rPr>
          <w:rFonts w:cs="Times New Roman"/>
          <w:bCs/>
          <w:szCs w:val="28"/>
          <w:lang w:val="en-US" w:eastAsia="zh-CN"/>
        </w:rPr>
        <w:t xml:space="preserve"> </w:t>
      </w:r>
      <w:r w:rsidRPr="00CB78BA">
        <w:rPr>
          <w:rFonts w:cs="Times New Roman"/>
          <w:szCs w:val="28"/>
          <w:lang w:val="en-US"/>
        </w:rPr>
        <w:t>Theology</w:t>
      </w:r>
    </w:p>
    <w:p w14:paraId="2B543BAF" w14:textId="77777777" w:rsidR="008B0806" w:rsidRPr="00CB78BA" w:rsidRDefault="008B0806" w:rsidP="008B0806">
      <w:pPr>
        <w:spacing w:line="240" w:lineRule="auto"/>
        <w:ind w:firstLine="0"/>
        <w:jc w:val="center"/>
        <w:rPr>
          <w:rFonts w:cs="Times New Roman"/>
          <w:szCs w:val="28"/>
          <w:lang w:val="en-US"/>
        </w:rPr>
      </w:pPr>
      <w:r w:rsidRPr="00CB78BA">
        <w:rPr>
          <w:rFonts w:cs="Times New Roman"/>
          <w:szCs w:val="28"/>
        </w:rPr>
        <w:t>Учебная</w:t>
      </w:r>
      <w:r w:rsidRPr="00CB78BA">
        <w:rPr>
          <w:rFonts w:cs="Times New Roman"/>
          <w:szCs w:val="28"/>
          <w:lang w:val="en-US"/>
        </w:rPr>
        <w:t xml:space="preserve"> </w:t>
      </w:r>
      <w:r w:rsidRPr="00CB78BA">
        <w:rPr>
          <w:rFonts w:cs="Times New Roman"/>
          <w:szCs w:val="28"/>
        </w:rPr>
        <w:t>дисциплина</w:t>
      </w:r>
      <w:r w:rsidRPr="00CB78BA">
        <w:rPr>
          <w:rFonts w:cs="Times New Roman"/>
          <w:szCs w:val="28"/>
          <w:lang w:val="en-US"/>
        </w:rPr>
        <w:t xml:space="preserve">, </w:t>
      </w:r>
      <w:r w:rsidRPr="00CB78BA">
        <w:rPr>
          <w:rFonts w:cs="Times New Roman"/>
          <w:szCs w:val="28"/>
        </w:rPr>
        <w:t>модуль</w:t>
      </w:r>
      <w:r w:rsidRPr="00CB78BA">
        <w:rPr>
          <w:rFonts w:cs="Times New Roman"/>
          <w:szCs w:val="28"/>
          <w:lang w:val="en-US"/>
        </w:rPr>
        <w:t xml:space="preserve"> / Academic d</w:t>
      </w:r>
      <w:r w:rsidRPr="00CB78BA">
        <w:rPr>
          <w:rFonts w:cs="Times New Roman"/>
          <w:color w:val="000000"/>
          <w:szCs w:val="28"/>
          <w:lang w:val="en-US"/>
        </w:rPr>
        <w:t>iscipline, module</w:t>
      </w:r>
      <w:r w:rsidRPr="00CB78BA">
        <w:rPr>
          <w:rFonts w:cs="Times New Roman"/>
          <w:szCs w:val="28"/>
          <w:lang w:val="en-US"/>
        </w:rPr>
        <w:t xml:space="preserve">: </w:t>
      </w:r>
    </w:p>
    <w:p w14:paraId="59826723" w14:textId="3869E364" w:rsidR="008B0806" w:rsidRPr="00640AED" w:rsidRDefault="008B0806" w:rsidP="008B0806">
      <w:pPr>
        <w:spacing w:line="240" w:lineRule="auto"/>
        <w:ind w:firstLine="0"/>
        <w:rPr>
          <w:rFonts w:cs="Times New Roman"/>
          <w:szCs w:val="28"/>
          <w:lang w:val="en-US"/>
        </w:rPr>
      </w:pPr>
      <w:r w:rsidRPr="00CB78BA">
        <w:rPr>
          <w:rFonts w:cs="Times New Roman"/>
          <w:szCs w:val="28"/>
        </w:rPr>
        <w:t>Протестантские</w:t>
      </w:r>
      <w:r w:rsidRPr="00CB78BA">
        <w:rPr>
          <w:rFonts w:cs="Times New Roman"/>
          <w:szCs w:val="28"/>
          <w:lang w:val="en-US"/>
        </w:rPr>
        <w:t xml:space="preserve"> </w:t>
      </w:r>
      <w:r w:rsidRPr="00CB78BA">
        <w:rPr>
          <w:rFonts w:cs="Times New Roman"/>
          <w:szCs w:val="28"/>
        </w:rPr>
        <w:t>конфессии</w:t>
      </w:r>
      <w:r w:rsidRPr="00CB78BA">
        <w:rPr>
          <w:rFonts w:cs="Times New Roman"/>
          <w:szCs w:val="28"/>
          <w:lang w:val="en-US"/>
        </w:rPr>
        <w:t xml:space="preserve"> </w:t>
      </w:r>
      <w:r w:rsidRPr="00CB78BA">
        <w:rPr>
          <w:rFonts w:cs="Times New Roman"/>
          <w:szCs w:val="28"/>
        </w:rPr>
        <w:t>в</w:t>
      </w:r>
      <w:r w:rsidRPr="00CB78BA">
        <w:rPr>
          <w:rFonts w:cs="Times New Roman"/>
          <w:szCs w:val="28"/>
          <w:lang w:val="en-US"/>
        </w:rPr>
        <w:t xml:space="preserve"> </w:t>
      </w:r>
      <w:r w:rsidRPr="00CB78BA">
        <w:rPr>
          <w:rFonts w:cs="Times New Roman"/>
          <w:szCs w:val="28"/>
        </w:rPr>
        <w:t>Беларуси</w:t>
      </w:r>
      <w:r w:rsidRPr="00CB78BA">
        <w:rPr>
          <w:rFonts w:cs="Times New Roman"/>
          <w:color w:val="000000" w:themeColor="text1"/>
          <w:spacing w:val="-2"/>
          <w:szCs w:val="28"/>
          <w:lang w:val="en-US"/>
        </w:rPr>
        <w:t xml:space="preserve">, </w:t>
      </w:r>
      <w:r w:rsidRPr="00CB78BA">
        <w:rPr>
          <w:rFonts w:cs="Times New Roman"/>
          <w:szCs w:val="28"/>
        </w:rPr>
        <w:t>модуль</w:t>
      </w:r>
      <w:r w:rsidRPr="00640AED">
        <w:rPr>
          <w:rFonts w:cs="Times New Roman"/>
          <w:szCs w:val="28"/>
          <w:lang w:val="en-US"/>
        </w:rPr>
        <w:t xml:space="preserve"> </w:t>
      </w:r>
      <w:r w:rsidRPr="00640AED">
        <w:rPr>
          <w:rFonts w:cs="Times New Roman"/>
          <w:color w:val="000000" w:themeColor="text1"/>
          <w:spacing w:val="-2"/>
          <w:szCs w:val="28"/>
          <w:lang w:val="en-US"/>
        </w:rPr>
        <w:t>/</w:t>
      </w:r>
      <w:r w:rsidRPr="00640AED">
        <w:rPr>
          <w:rFonts w:cs="Times New Roman"/>
          <w:szCs w:val="28"/>
          <w:lang w:val="en-US"/>
        </w:rPr>
        <w:t xml:space="preserve"> </w:t>
      </w:r>
      <w:r w:rsidRPr="00CB78BA">
        <w:rPr>
          <w:rFonts w:cs="Times New Roman"/>
          <w:szCs w:val="28"/>
          <w:lang w:val="en-US"/>
        </w:rPr>
        <w:t>Protestant denominations in Belarus</w:t>
      </w:r>
    </w:p>
    <w:p w14:paraId="7ABB9D40" w14:textId="77777777" w:rsidR="008B0806" w:rsidRPr="00640AED" w:rsidRDefault="008B0806" w:rsidP="008B0806">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8B0806" w:rsidRPr="003E7E0F" w14:paraId="1DDFD116"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0A8CA3E7" w14:textId="77777777" w:rsidR="008B0806" w:rsidRPr="00CB78BA" w:rsidRDefault="008B0806" w:rsidP="001F7410">
            <w:pPr>
              <w:spacing w:line="240" w:lineRule="auto"/>
              <w:ind w:firstLine="0"/>
              <w:jc w:val="left"/>
              <w:rPr>
                <w:rFonts w:cs="Times New Roman"/>
                <w:szCs w:val="28"/>
              </w:rPr>
            </w:pPr>
            <w:r w:rsidRPr="00CB78BA">
              <w:rPr>
                <w:rFonts w:cs="Times New Roman"/>
                <w:szCs w:val="28"/>
              </w:rPr>
              <w:t xml:space="preserve">Краткое содержание учебной дисциплины, модуля / </w:t>
            </w:r>
            <w:r w:rsidRPr="00CB78BA">
              <w:rPr>
                <w:rFonts w:cs="Times New Roman"/>
                <w:bCs/>
                <w:color w:val="000000"/>
                <w:szCs w:val="28"/>
                <w:lang w:val="en-US"/>
              </w:rPr>
              <w:t>Brief</w:t>
            </w:r>
            <w:r w:rsidRPr="00CB78BA">
              <w:rPr>
                <w:rFonts w:cs="Times New Roman"/>
                <w:bCs/>
                <w:color w:val="000000"/>
                <w:szCs w:val="28"/>
              </w:rPr>
              <w:t xml:space="preserve"> </w:t>
            </w:r>
            <w:r w:rsidRPr="00CB78BA">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tcPr>
          <w:p w14:paraId="50788DF0" w14:textId="77777777" w:rsidR="008B0806" w:rsidRPr="00CB78BA" w:rsidRDefault="008B0806" w:rsidP="001F7410">
            <w:pPr>
              <w:spacing w:line="240" w:lineRule="auto"/>
              <w:ind w:firstLine="0"/>
              <w:rPr>
                <w:rFonts w:cs="Times New Roman"/>
                <w:szCs w:val="28"/>
              </w:rPr>
            </w:pPr>
            <w:r w:rsidRPr="00CB78BA">
              <w:rPr>
                <w:rFonts w:cs="Times New Roman"/>
                <w:szCs w:val="28"/>
              </w:rPr>
              <w:t>Введение в дисциплину. Мартин Лютер и начало Реформации. Особенности вероучения протестантов. История секты меннонитов. История возникновения и развития баптизма.</w:t>
            </w:r>
            <w:r w:rsidRPr="00CB78BA">
              <w:t xml:space="preserve"> </w:t>
            </w:r>
            <w:r w:rsidRPr="00CB78BA">
              <w:rPr>
                <w:rFonts w:cs="Times New Roman"/>
                <w:szCs w:val="28"/>
              </w:rPr>
              <w:t xml:space="preserve">Особенности вероучения баптистов. Секта адвентистов седьмого дня. </w:t>
            </w:r>
            <w:proofErr w:type="spellStart"/>
            <w:r w:rsidRPr="00CB78BA">
              <w:rPr>
                <w:rFonts w:cs="Times New Roman"/>
                <w:szCs w:val="28"/>
              </w:rPr>
              <w:t>Пятидесятничество</w:t>
            </w:r>
            <w:proofErr w:type="spellEnd"/>
            <w:r w:rsidRPr="00CB78BA">
              <w:rPr>
                <w:rFonts w:cs="Times New Roman"/>
                <w:szCs w:val="28"/>
              </w:rPr>
              <w:t xml:space="preserve"> в Беларуси.</w:t>
            </w:r>
          </w:p>
        </w:tc>
        <w:tc>
          <w:tcPr>
            <w:tcW w:w="5245" w:type="dxa"/>
            <w:tcBorders>
              <w:top w:val="single" w:sz="4" w:space="0" w:color="auto"/>
              <w:left w:val="single" w:sz="4" w:space="0" w:color="auto"/>
              <w:bottom w:val="single" w:sz="4" w:space="0" w:color="auto"/>
              <w:right w:val="single" w:sz="4" w:space="0" w:color="auto"/>
            </w:tcBorders>
            <w:hideMark/>
          </w:tcPr>
          <w:p w14:paraId="3BEA12CB"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Introduction to the discipline. Martin Luther and the beginning of the Reformation. Peculiarities of the Protestant doctrine. History of the Mennonite sect. History of the emergence and development of Baptism. Peculiarities of the Baptist doctrine. The Seventh-day Adventist sect. Pentecostalism in Belarus.</w:t>
            </w:r>
          </w:p>
        </w:tc>
      </w:tr>
      <w:tr w:rsidR="008B0806" w:rsidRPr="001E6F4A" w14:paraId="1C5E53C8"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2E64FC94" w14:textId="77777777" w:rsidR="008B0806" w:rsidRPr="00CB78BA" w:rsidRDefault="008B0806" w:rsidP="001F7410">
            <w:pPr>
              <w:spacing w:line="240" w:lineRule="auto"/>
              <w:ind w:firstLine="0"/>
              <w:jc w:val="left"/>
              <w:rPr>
                <w:rFonts w:cs="Times New Roman"/>
                <w:szCs w:val="28"/>
                <w:lang w:val="en-US"/>
              </w:rPr>
            </w:pPr>
            <w:r w:rsidRPr="00CB78BA">
              <w:rPr>
                <w:rFonts w:cs="Times New Roman"/>
                <w:szCs w:val="28"/>
              </w:rPr>
              <w:t>Формируемые</w:t>
            </w:r>
            <w:r w:rsidRPr="00CB78BA">
              <w:rPr>
                <w:rFonts w:cs="Times New Roman"/>
                <w:szCs w:val="28"/>
                <w:lang w:val="en-US"/>
              </w:rPr>
              <w:t xml:space="preserve"> </w:t>
            </w:r>
            <w:r w:rsidRPr="00CB78BA">
              <w:rPr>
                <w:rFonts w:cs="Times New Roman"/>
                <w:szCs w:val="28"/>
              </w:rPr>
              <w:t>компетенции</w:t>
            </w:r>
            <w:r w:rsidRPr="00CB78BA">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733A8D75" w14:textId="77777777" w:rsidR="008B0806" w:rsidRPr="00CB78BA" w:rsidRDefault="008B0806" w:rsidP="001F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sidRPr="00CB78BA">
              <w:rPr>
                <w:rFonts w:eastAsia="Times New Roman" w:cs="Times New Roman"/>
                <w:b/>
                <w:szCs w:val="28"/>
                <w:lang w:eastAsia="ru-RU"/>
              </w:rPr>
              <w:t xml:space="preserve">универсальная и базовая профессиональная </w:t>
            </w:r>
            <w:r w:rsidRPr="00CB78BA">
              <w:rPr>
                <w:rFonts w:eastAsia="Times New Roman" w:cs="Times New Roman"/>
                <w:szCs w:val="28"/>
                <w:lang w:eastAsia="ru-RU"/>
              </w:rPr>
              <w:t>компетенции:</w:t>
            </w:r>
          </w:p>
          <w:p w14:paraId="2851BD96" w14:textId="77777777" w:rsidR="008B0806" w:rsidRPr="00CB78BA" w:rsidRDefault="008B0806" w:rsidP="001F7410">
            <w:pPr>
              <w:spacing w:line="240" w:lineRule="auto"/>
              <w:ind w:firstLine="0"/>
              <w:rPr>
                <w:rFonts w:cs="Times New Roman"/>
                <w:szCs w:val="28"/>
              </w:rPr>
            </w:pPr>
            <w:r w:rsidRPr="00CB78BA">
              <w:rPr>
                <w:rFonts w:cs="Times New Roman"/>
                <w:szCs w:val="28"/>
              </w:rPr>
              <w:t>- УК-4. Работать в команде, толерантно воспринимать социальные, этнические, конфессиональные, культурные и иные различия.</w:t>
            </w:r>
          </w:p>
          <w:p w14:paraId="62E2F589" w14:textId="77777777" w:rsidR="008B0806" w:rsidRPr="00CB78BA" w:rsidRDefault="008B0806" w:rsidP="001F7410">
            <w:pPr>
              <w:spacing w:line="240" w:lineRule="auto"/>
              <w:ind w:firstLine="0"/>
              <w:rPr>
                <w:rFonts w:cs="Times New Roman"/>
                <w:szCs w:val="28"/>
              </w:rPr>
            </w:pPr>
            <w:r w:rsidRPr="00CB78BA">
              <w:rPr>
                <w:rFonts w:cs="Times New Roman"/>
                <w:szCs w:val="28"/>
              </w:rPr>
              <w:t>- БПК-4. Интерпретировать и оценивать социально-культурные и исторические явления и процессы сквозь призму теологического, философского, религиоведческого, культурологического, исторического и иного научного знания.</w:t>
            </w:r>
          </w:p>
          <w:p w14:paraId="37F28500" w14:textId="77777777" w:rsidR="008B0806" w:rsidRPr="00CB78BA" w:rsidRDefault="008B0806" w:rsidP="001F7410">
            <w:pPr>
              <w:spacing w:line="240" w:lineRule="auto"/>
              <w:ind w:firstLine="0"/>
              <w:rPr>
                <w:rFonts w:cs="Times New Roman"/>
                <w:szCs w:val="28"/>
              </w:rPr>
            </w:pPr>
            <w:r w:rsidRPr="00CB78BA">
              <w:rPr>
                <w:rFonts w:cs="Times New Roman"/>
                <w:szCs w:val="28"/>
              </w:rPr>
              <w:lastRenderedPageBreak/>
              <w:t xml:space="preserve">- БПК-13. Выявлять тенденции развития богословия в западной христианской традиции, определять </w:t>
            </w:r>
            <w:proofErr w:type="spellStart"/>
            <w:r w:rsidRPr="00CB78BA">
              <w:rPr>
                <w:rFonts w:cs="Times New Roman"/>
                <w:szCs w:val="28"/>
              </w:rPr>
              <w:t>вероучительные</w:t>
            </w:r>
            <w:proofErr w:type="spellEnd"/>
            <w:r w:rsidRPr="00CB78BA">
              <w:rPr>
                <w:rFonts w:cs="Times New Roman"/>
                <w:szCs w:val="28"/>
              </w:rPr>
              <w:t xml:space="preserve"> отличия западных исповеданий от учения Православной церкви.</w:t>
            </w:r>
          </w:p>
          <w:p w14:paraId="6DE530FB" w14:textId="77777777" w:rsidR="008B0806" w:rsidRPr="00CB78BA" w:rsidRDefault="008B0806" w:rsidP="001F7410">
            <w:pPr>
              <w:spacing w:line="240" w:lineRule="auto"/>
              <w:ind w:firstLine="0"/>
              <w:rPr>
                <w:rFonts w:cs="Times New Roman"/>
                <w:bCs/>
                <w:szCs w:val="28"/>
                <w:lang w:val="be-BY"/>
              </w:rPr>
            </w:pPr>
            <w:r w:rsidRPr="00CB78BA">
              <w:rPr>
                <w:rFonts w:cs="Times New Roman"/>
                <w:szCs w:val="28"/>
              </w:rPr>
              <w:t>- БПК-14. Определять особенности нравственного учения Православия в контексте других религиозно-этических учений.</w:t>
            </w:r>
          </w:p>
        </w:tc>
        <w:tc>
          <w:tcPr>
            <w:tcW w:w="5245" w:type="dxa"/>
            <w:tcBorders>
              <w:top w:val="single" w:sz="4" w:space="0" w:color="auto"/>
              <w:left w:val="single" w:sz="4" w:space="0" w:color="auto"/>
              <w:bottom w:val="single" w:sz="4" w:space="0" w:color="auto"/>
              <w:right w:val="single" w:sz="4" w:space="0" w:color="auto"/>
            </w:tcBorders>
            <w:hideMark/>
          </w:tcPr>
          <w:p w14:paraId="0C95012D" w14:textId="77777777" w:rsidR="008B0806" w:rsidRPr="00CB78BA" w:rsidRDefault="008B0806" w:rsidP="001F7410">
            <w:pPr>
              <w:spacing w:line="240" w:lineRule="auto"/>
              <w:ind w:firstLine="0"/>
              <w:rPr>
                <w:rFonts w:cs="Times New Roman"/>
                <w:b/>
                <w:szCs w:val="28"/>
                <w:lang w:val="en-US"/>
              </w:rPr>
            </w:pPr>
            <w:r w:rsidRPr="00CB78BA">
              <w:rPr>
                <w:rFonts w:cs="Times New Roman"/>
                <w:b/>
                <w:szCs w:val="28"/>
                <w:lang w:val="en-US"/>
              </w:rPr>
              <w:lastRenderedPageBreak/>
              <w:t>universal and basic professional competencies:</w:t>
            </w:r>
          </w:p>
          <w:p w14:paraId="4B5AD5B7"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UC–4.  Work in a team, be tolerant of social, ethnic, religious, cultural and other differences.</w:t>
            </w:r>
          </w:p>
          <w:p w14:paraId="76C5BA6C"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BOD–4.</w:t>
            </w:r>
            <w:r w:rsidRPr="00CB78BA">
              <w:rPr>
                <w:lang w:val="en-US"/>
              </w:rPr>
              <w:t xml:space="preserve"> </w:t>
            </w:r>
            <w:r w:rsidRPr="00CB78BA">
              <w:rPr>
                <w:rFonts w:cs="Times New Roman"/>
                <w:szCs w:val="28"/>
                <w:lang w:val="en-US"/>
              </w:rPr>
              <w:t>Interpret and evaluate socio-cultural and historical phenomena and processes through the prism of theological, philosophical, religious studies, cultural studies, historical and other scientific knowledge.</w:t>
            </w:r>
          </w:p>
          <w:p w14:paraId="1A8DC57C"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xml:space="preserve">BOD–13. To identify trends in the development of theology in the Western Christian tradition, to determine the doctrinal </w:t>
            </w:r>
            <w:r w:rsidRPr="00CB78BA">
              <w:rPr>
                <w:rFonts w:cs="Times New Roman"/>
                <w:szCs w:val="28"/>
                <w:lang w:val="en-US"/>
              </w:rPr>
              <w:lastRenderedPageBreak/>
              <w:t>differences between Western confessions and the teachings of the Orthodox Church.</w:t>
            </w:r>
          </w:p>
          <w:p w14:paraId="4BDDF073"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BOD–14.</w:t>
            </w:r>
            <w:r w:rsidRPr="00CB78BA">
              <w:rPr>
                <w:lang w:val="en-US"/>
              </w:rPr>
              <w:t xml:space="preserve"> </w:t>
            </w:r>
            <w:r w:rsidRPr="00CB78BA">
              <w:rPr>
                <w:rFonts w:cs="Times New Roman"/>
                <w:szCs w:val="28"/>
                <w:lang w:val="en-US"/>
              </w:rPr>
              <w:t>To determine the features of the moral teachings of Orthodoxy in the context of other religious and ethical teachings.</w:t>
            </w:r>
          </w:p>
        </w:tc>
      </w:tr>
      <w:tr w:rsidR="008B0806" w:rsidRPr="001E6F4A" w14:paraId="68A92C2F"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69C0D7A0" w14:textId="77777777" w:rsidR="008B0806" w:rsidRPr="00CB78BA" w:rsidRDefault="008B0806" w:rsidP="001F7410">
            <w:pPr>
              <w:spacing w:line="240" w:lineRule="auto"/>
              <w:ind w:firstLine="0"/>
              <w:jc w:val="left"/>
              <w:rPr>
                <w:rFonts w:cs="Times New Roman"/>
                <w:szCs w:val="28"/>
                <w:lang w:val="en-US"/>
              </w:rPr>
            </w:pPr>
            <w:r w:rsidRPr="00CB78BA">
              <w:rPr>
                <w:szCs w:val="28"/>
              </w:rPr>
              <w:lastRenderedPageBreak/>
              <w:t>Результаты</w:t>
            </w:r>
            <w:r w:rsidRPr="00CB78BA">
              <w:rPr>
                <w:szCs w:val="28"/>
                <w:lang w:val="en-US"/>
              </w:rPr>
              <w:t xml:space="preserve"> </w:t>
            </w:r>
            <w:r w:rsidRPr="00CB78BA">
              <w:rPr>
                <w:szCs w:val="28"/>
              </w:rPr>
              <w:t>обучения</w:t>
            </w:r>
            <w:r w:rsidRPr="00CB78BA">
              <w:rPr>
                <w:szCs w:val="28"/>
                <w:lang w:val="en-US"/>
              </w:rPr>
              <w:t xml:space="preserve"> (</w:t>
            </w:r>
            <w:r w:rsidRPr="00CB78BA">
              <w:rPr>
                <w:szCs w:val="28"/>
              </w:rPr>
              <w:t>знать</w:t>
            </w:r>
            <w:r w:rsidRPr="00CB78BA">
              <w:rPr>
                <w:szCs w:val="28"/>
                <w:lang w:val="en-US"/>
              </w:rPr>
              <w:t xml:space="preserve">, </w:t>
            </w:r>
            <w:r w:rsidRPr="00CB78BA">
              <w:rPr>
                <w:szCs w:val="28"/>
              </w:rPr>
              <w:t>уметь</w:t>
            </w:r>
            <w:r w:rsidRPr="00CB78BA">
              <w:rPr>
                <w:szCs w:val="28"/>
                <w:lang w:val="en-US"/>
              </w:rPr>
              <w:t xml:space="preserve">, </w:t>
            </w:r>
            <w:r w:rsidRPr="00CB78BA">
              <w:rPr>
                <w:szCs w:val="28"/>
              </w:rPr>
              <w:t>владеть</w:t>
            </w:r>
            <w:r w:rsidRPr="00CB78BA">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261D0944" w14:textId="77777777" w:rsidR="008B0806" w:rsidRPr="00CB78BA" w:rsidRDefault="008B0806" w:rsidP="001F7410">
            <w:pPr>
              <w:spacing w:line="240" w:lineRule="auto"/>
              <w:ind w:firstLine="0"/>
              <w:rPr>
                <w:rFonts w:cs="Times New Roman"/>
                <w:b/>
                <w:i/>
                <w:spacing w:val="-2"/>
                <w:szCs w:val="28"/>
                <w:lang w:val="en-US"/>
              </w:rPr>
            </w:pPr>
            <w:r w:rsidRPr="00CB78BA">
              <w:rPr>
                <w:rFonts w:cs="Times New Roman"/>
                <w:b/>
                <w:i/>
                <w:spacing w:val="-2"/>
                <w:szCs w:val="28"/>
              </w:rPr>
              <w:t>знать</w:t>
            </w:r>
            <w:r w:rsidRPr="00CB78BA">
              <w:rPr>
                <w:rFonts w:cs="Times New Roman"/>
                <w:b/>
                <w:i/>
                <w:spacing w:val="-2"/>
                <w:szCs w:val="28"/>
                <w:lang w:val="en-US"/>
              </w:rPr>
              <w:t>:</w:t>
            </w:r>
          </w:p>
          <w:p w14:paraId="42F93E02"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основные причины появления протестантизма;</w:t>
            </w:r>
          </w:p>
          <w:p w14:paraId="6ECCB76D"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наиболее распространенные в Беларуси протестантские течения;</w:t>
            </w:r>
          </w:p>
          <w:p w14:paraId="3EA5D599"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 xml:space="preserve">историю появления и распространения баптизма, адвентизма и </w:t>
            </w:r>
            <w:proofErr w:type="spellStart"/>
            <w:r w:rsidRPr="00CB78BA">
              <w:rPr>
                <w:rFonts w:ascii="Times New Roman" w:hAnsi="Times New Roman"/>
                <w:sz w:val="28"/>
                <w:szCs w:val="28"/>
              </w:rPr>
              <w:t>пятидесятничества</w:t>
            </w:r>
            <w:proofErr w:type="spellEnd"/>
            <w:r w:rsidRPr="00CB78BA">
              <w:rPr>
                <w:rFonts w:ascii="Times New Roman" w:hAnsi="Times New Roman"/>
                <w:sz w:val="28"/>
                <w:szCs w:val="28"/>
              </w:rPr>
              <w:t>;</w:t>
            </w:r>
          </w:p>
          <w:p w14:paraId="7B0011F0"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особенности протестантского отношения к Священному Писанию;</w:t>
            </w:r>
          </w:p>
          <w:p w14:paraId="4CBD2FB4"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особенности вероучения распространённых в Беларуси протестантских конфессий.</w:t>
            </w:r>
          </w:p>
          <w:p w14:paraId="10DBEEA0" w14:textId="77777777" w:rsidR="008B0806" w:rsidRPr="00CB78BA" w:rsidRDefault="008B0806" w:rsidP="001F7410">
            <w:pPr>
              <w:tabs>
                <w:tab w:val="left" w:pos="1134"/>
              </w:tabs>
              <w:spacing w:line="240" w:lineRule="auto"/>
              <w:ind w:firstLine="0"/>
              <w:rPr>
                <w:rFonts w:cs="Times New Roman"/>
                <w:i/>
                <w:szCs w:val="28"/>
              </w:rPr>
            </w:pPr>
            <w:r w:rsidRPr="00CB78BA">
              <w:rPr>
                <w:rFonts w:cs="Times New Roman"/>
                <w:b/>
                <w:i/>
                <w:szCs w:val="28"/>
              </w:rPr>
              <w:t>уметь</w:t>
            </w:r>
            <w:r w:rsidRPr="00CB78BA">
              <w:rPr>
                <w:rFonts w:cs="Times New Roman"/>
                <w:i/>
                <w:szCs w:val="28"/>
              </w:rPr>
              <w:t>:</w:t>
            </w:r>
          </w:p>
          <w:p w14:paraId="605E289F"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проводить сравнительный анализ вероучения рассматриваемых протестантских конфессий с вероучением Православной Церкви;</w:t>
            </w:r>
          </w:p>
          <w:p w14:paraId="174933F5"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lastRenderedPageBreak/>
              <w:t>находить в Священном Писании необходимые сюжеты и цитаты, отражающие особенности вероучения рассматриваемых протестантских конфессий;</w:t>
            </w:r>
          </w:p>
          <w:p w14:paraId="6E5AE976"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анализировать научную литературу по протестантским конфессиям, распространенным в Беларуси;</w:t>
            </w:r>
          </w:p>
          <w:p w14:paraId="30BB3B32"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использовать полученные знания в межконфессиональном диалоге.</w:t>
            </w:r>
          </w:p>
          <w:p w14:paraId="19DAB33A" w14:textId="77777777" w:rsidR="008B0806" w:rsidRPr="00CB78BA" w:rsidRDefault="008B0806" w:rsidP="001F7410">
            <w:pPr>
              <w:widowControl w:val="0"/>
              <w:tabs>
                <w:tab w:val="left" w:pos="1134"/>
              </w:tabs>
              <w:autoSpaceDE w:val="0"/>
              <w:autoSpaceDN w:val="0"/>
              <w:spacing w:line="240" w:lineRule="auto"/>
              <w:ind w:firstLine="0"/>
              <w:rPr>
                <w:rFonts w:cs="Times New Roman"/>
                <w:szCs w:val="28"/>
              </w:rPr>
            </w:pPr>
            <w:r w:rsidRPr="00CB78BA">
              <w:rPr>
                <w:rFonts w:cs="Times New Roman"/>
                <w:b/>
                <w:i/>
                <w:szCs w:val="28"/>
              </w:rPr>
              <w:t>иметь навык:</w:t>
            </w:r>
          </w:p>
          <w:p w14:paraId="761A652D"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владения понятийным аппаратом дисциплины;</w:t>
            </w:r>
          </w:p>
          <w:p w14:paraId="6DA85685" w14:textId="77777777" w:rsidR="008B0806" w:rsidRPr="00CB78BA" w:rsidRDefault="008B0806" w:rsidP="001F7410">
            <w:pPr>
              <w:pStyle w:val="a3"/>
              <w:widowControl w:val="0"/>
              <w:numPr>
                <w:ilvl w:val="0"/>
                <w:numId w:val="1"/>
              </w:numPr>
              <w:tabs>
                <w:tab w:val="left" w:pos="181"/>
              </w:tabs>
              <w:autoSpaceDE w:val="0"/>
              <w:autoSpaceDN w:val="0"/>
              <w:spacing w:after="0" w:line="240" w:lineRule="auto"/>
              <w:ind w:left="0" w:firstLine="0"/>
              <w:rPr>
                <w:rFonts w:ascii="Times New Roman" w:hAnsi="Times New Roman"/>
                <w:sz w:val="28"/>
                <w:szCs w:val="28"/>
              </w:rPr>
            </w:pPr>
            <w:r w:rsidRPr="00CB78BA">
              <w:rPr>
                <w:rFonts w:ascii="Times New Roman" w:hAnsi="Times New Roman"/>
                <w:sz w:val="28"/>
                <w:szCs w:val="28"/>
              </w:rPr>
              <w:t>владения навыками научного анализа источников, касающихся предмета.</w:t>
            </w:r>
          </w:p>
        </w:tc>
        <w:tc>
          <w:tcPr>
            <w:tcW w:w="5245" w:type="dxa"/>
            <w:tcBorders>
              <w:top w:val="single" w:sz="4" w:space="0" w:color="auto"/>
              <w:left w:val="single" w:sz="4" w:space="0" w:color="auto"/>
              <w:bottom w:val="single" w:sz="4" w:space="0" w:color="auto"/>
              <w:right w:val="single" w:sz="4" w:space="0" w:color="auto"/>
            </w:tcBorders>
            <w:hideMark/>
          </w:tcPr>
          <w:p w14:paraId="6E0C3129" w14:textId="77777777" w:rsidR="008B0806" w:rsidRPr="00CB78BA" w:rsidRDefault="008B0806" w:rsidP="001F7410">
            <w:pPr>
              <w:spacing w:line="240" w:lineRule="auto"/>
              <w:ind w:firstLine="0"/>
              <w:rPr>
                <w:rFonts w:cs="Times New Roman"/>
                <w:b/>
                <w:szCs w:val="28"/>
                <w:lang w:val="en-US"/>
              </w:rPr>
            </w:pPr>
            <w:r w:rsidRPr="00CB78BA">
              <w:rPr>
                <w:rFonts w:cs="Times New Roman"/>
                <w:b/>
                <w:szCs w:val="28"/>
                <w:lang w:val="en-US"/>
              </w:rPr>
              <w:lastRenderedPageBreak/>
              <w:t>know:</w:t>
            </w:r>
          </w:p>
          <w:p w14:paraId="64C6F40B"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the main reasons for the emergence of Protestantism;</w:t>
            </w:r>
          </w:p>
          <w:p w14:paraId="3F8D3777"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the most widespread Protestant movements in Belarus;</w:t>
            </w:r>
          </w:p>
          <w:p w14:paraId="2795B888"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the history of the emergence and spread of Baptism, Adventism and Pentecostalism;</w:t>
            </w:r>
          </w:p>
          <w:p w14:paraId="35D50D41"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features of the Protestant attitude to the Holy Scripture;</w:t>
            </w:r>
          </w:p>
          <w:p w14:paraId="496A33E8"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features of the doctrine of the Protestant denominations widespread in Belarus.</w:t>
            </w:r>
          </w:p>
          <w:p w14:paraId="0A561517" w14:textId="77777777" w:rsidR="008B0806" w:rsidRPr="00CB78BA" w:rsidRDefault="008B0806" w:rsidP="001F7410">
            <w:pPr>
              <w:spacing w:line="240" w:lineRule="auto"/>
              <w:ind w:firstLine="0"/>
              <w:rPr>
                <w:rFonts w:cs="Times New Roman"/>
                <w:b/>
                <w:szCs w:val="28"/>
                <w:lang w:val="en-US"/>
              </w:rPr>
            </w:pPr>
            <w:r w:rsidRPr="00CB78BA">
              <w:rPr>
                <w:rFonts w:cs="Times New Roman"/>
                <w:b/>
                <w:szCs w:val="28"/>
                <w:lang w:val="en-US"/>
              </w:rPr>
              <w:t>be able to:</w:t>
            </w:r>
          </w:p>
          <w:p w14:paraId="2373C39D"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conduct a comparative analysis of the doctrine of the Protestant denominations under consideration with the doctrine of the Orthodox Church;</w:t>
            </w:r>
          </w:p>
          <w:p w14:paraId="2B24109D"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xml:space="preserve">- find in the Holy Scripture the necessary stories and quotes reflecting the features of </w:t>
            </w:r>
            <w:r w:rsidRPr="00CB78BA">
              <w:rPr>
                <w:rFonts w:cs="Times New Roman"/>
                <w:szCs w:val="28"/>
                <w:lang w:val="en-US"/>
              </w:rPr>
              <w:lastRenderedPageBreak/>
              <w:t>the doctrine of the Protestant denominations under consideration;</w:t>
            </w:r>
          </w:p>
          <w:p w14:paraId="219E21D1"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analyze scientific literature on Protestant denominations common in Belarus;</w:t>
            </w:r>
          </w:p>
          <w:p w14:paraId="4A840D0B"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use the acquired knowledge in interfaith dialogue.</w:t>
            </w:r>
          </w:p>
          <w:p w14:paraId="46F528BA" w14:textId="77777777" w:rsidR="008B0806" w:rsidRPr="00CB78BA" w:rsidRDefault="008B0806" w:rsidP="001F7410">
            <w:pPr>
              <w:spacing w:line="240" w:lineRule="auto"/>
              <w:ind w:firstLine="0"/>
              <w:rPr>
                <w:rFonts w:cs="Times New Roman"/>
                <w:b/>
                <w:szCs w:val="28"/>
                <w:lang w:val="en-US"/>
              </w:rPr>
            </w:pPr>
            <w:r w:rsidRPr="00CB78BA">
              <w:rPr>
                <w:rFonts w:cs="Times New Roman"/>
                <w:b/>
                <w:szCs w:val="28"/>
                <w:lang w:val="en-US"/>
              </w:rPr>
              <w:t>have skills in:</w:t>
            </w:r>
          </w:p>
          <w:p w14:paraId="46283738"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xml:space="preserve">- mastery of the conceptual apparatus of the discipline; </w:t>
            </w:r>
          </w:p>
          <w:p w14:paraId="0FDB3C68"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 mastery of the skills of scientific analysis of sources related to the subject.</w:t>
            </w:r>
          </w:p>
        </w:tc>
      </w:tr>
      <w:tr w:rsidR="008B0806" w14:paraId="7F6DA67D"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3D10EF13" w14:textId="77777777" w:rsidR="008B0806" w:rsidRPr="00CB78BA" w:rsidRDefault="008B0806" w:rsidP="001F7410">
            <w:pPr>
              <w:spacing w:line="240" w:lineRule="auto"/>
              <w:ind w:firstLine="0"/>
              <w:jc w:val="left"/>
              <w:rPr>
                <w:rFonts w:cs="Times New Roman"/>
                <w:szCs w:val="28"/>
              </w:rPr>
            </w:pPr>
            <w:r w:rsidRPr="00CB78BA">
              <w:rPr>
                <w:rFonts w:cs="Times New Roman"/>
                <w:szCs w:val="28"/>
              </w:rPr>
              <w:lastRenderedPageBreak/>
              <w:t xml:space="preserve">Семестр изучения учебной дисциплины, модуля / </w:t>
            </w:r>
            <w:r w:rsidRPr="00CB78BA">
              <w:rPr>
                <w:rFonts w:cs="Times New Roman"/>
                <w:szCs w:val="28"/>
                <w:lang w:val="en-US"/>
              </w:rPr>
              <w:t>Semester</w:t>
            </w:r>
            <w:r w:rsidRPr="00CB78BA">
              <w:rPr>
                <w:rFonts w:cs="Times New Roman"/>
                <w:szCs w:val="28"/>
              </w:rPr>
              <w:t xml:space="preserve"> </w:t>
            </w:r>
            <w:r w:rsidRPr="00CB78BA">
              <w:rPr>
                <w:rFonts w:cs="Times New Roman"/>
                <w:szCs w:val="28"/>
                <w:lang w:val="en-US"/>
              </w:rPr>
              <w:t>of</w:t>
            </w:r>
            <w:r w:rsidRPr="00CB78BA">
              <w:rPr>
                <w:rFonts w:cs="Times New Roman"/>
                <w:szCs w:val="28"/>
              </w:rPr>
              <w:t xml:space="preserve"> </w:t>
            </w:r>
            <w:r w:rsidRPr="00CB78BA">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DB08A3D" w14:textId="77777777" w:rsidR="008B0806" w:rsidRPr="00CB78BA" w:rsidRDefault="008B0806" w:rsidP="001F7410">
            <w:pPr>
              <w:spacing w:line="240" w:lineRule="auto"/>
              <w:ind w:firstLine="0"/>
              <w:jc w:val="center"/>
              <w:rPr>
                <w:rFonts w:cs="Times New Roman"/>
                <w:szCs w:val="28"/>
              </w:rPr>
            </w:pPr>
            <w:r w:rsidRPr="00CB78BA">
              <w:rPr>
                <w:rFonts w:cs="Times New Roman"/>
                <w:szCs w:val="28"/>
              </w:rPr>
              <w:t>2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8B413F0" w14:textId="77777777" w:rsidR="008B0806" w:rsidRPr="00CB78BA" w:rsidRDefault="008B0806" w:rsidP="001F7410">
            <w:pPr>
              <w:spacing w:line="240" w:lineRule="auto"/>
              <w:ind w:firstLine="0"/>
              <w:jc w:val="center"/>
              <w:rPr>
                <w:rFonts w:cs="Times New Roman"/>
                <w:szCs w:val="28"/>
              </w:rPr>
            </w:pPr>
            <w:r w:rsidRPr="00CB78BA">
              <w:rPr>
                <w:rFonts w:cs="Times New Roman"/>
                <w:szCs w:val="28"/>
              </w:rPr>
              <w:t xml:space="preserve">2 </w:t>
            </w:r>
            <w:proofErr w:type="spellStart"/>
            <w:r w:rsidRPr="00CB78BA">
              <w:rPr>
                <w:rFonts w:cs="Times New Roman"/>
                <w:szCs w:val="28"/>
              </w:rPr>
              <w:t>semester</w:t>
            </w:r>
            <w:proofErr w:type="spellEnd"/>
          </w:p>
        </w:tc>
      </w:tr>
      <w:tr w:rsidR="008B0806" w:rsidRPr="001E6F4A" w14:paraId="6B4D8111"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2C99147B" w14:textId="77777777" w:rsidR="008B0806" w:rsidRPr="00CB78BA" w:rsidRDefault="008B0806" w:rsidP="001F7410">
            <w:pPr>
              <w:spacing w:line="240" w:lineRule="auto"/>
              <w:ind w:firstLine="0"/>
              <w:jc w:val="left"/>
              <w:rPr>
                <w:rFonts w:cs="Times New Roman"/>
                <w:szCs w:val="28"/>
                <w:lang w:val="en-US"/>
              </w:rPr>
            </w:pPr>
            <w:proofErr w:type="spellStart"/>
            <w:r w:rsidRPr="00CB78BA">
              <w:rPr>
                <w:rFonts w:cs="Times New Roman"/>
                <w:szCs w:val="28"/>
              </w:rPr>
              <w:t>Пререквизиты</w:t>
            </w:r>
            <w:proofErr w:type="spellEnd"/>
            <w:r w:rsidRPr="00CB78BA">
              <w:rPr>
                <w:rFonts w:cs="Times New Roman"/>
                <w:b/>
                <w:bCs/>
                <w:szCs w:val="28"/>
              </w:rPr>
              <w:t xml:space="preserve"> </w:t>
            </w:r>
            <w:r w:rsidRPr="00CB78BA">
              <w:rPr>
                <w:rFonts w:cs="Times New Roman"/>
                <w:b/>
                <w:bCs/>
                <w:szCs w:val="28"/>
                <w:lang w:val="en-US"/>
              </w:rPr>
              <w:t xml:space="preserve">/ </w:t>
            </w:r>
            <w:proofErr w:type="spellStart"/>
            <w:r w:rsidRPr="00CB78BA">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07B36AF5" w14:textId="77777777" w:rsidR="008B0806" w:rsidRPr="00CB78BA" w:rsidRDefault="008B0806" w:rsidP="001F7410">
            <w:pPr>
              <w:spacing w:line="240" w:lineRule="auto"/>
              <w:ind w:firstLine="0"/>
              <w:rPr>
                <w:rFonts w:cs="Times New Roman"/>
                <w:szCs w:val="28"/>
              </w:rPr>
            </w:pPr>
            <w:r w:rsidRPr="00CB78BA">
              <w:rPr>
                <w:rFonts w:cs="Times New Roman"/>
                <w:szCs w:val="28"/>
              </w:rPr>
              <w:t>«Священное Писание Ветхого Завета», «Священное Писание Нового Завета», «История Русской Православной Церкви», «Догматическое богословие», «Сравнительное богословие»</w:t>
            </w:r>
          </w:p>
        </w:tc>
        <w:tc>
          <w:tcPr>
            <w:tcW w:w="5245" w:type="dxa"/>
            <w:tcBorders>
              <w:top w:val="single" w:sz="4" w:space="0" w:color="auto"/>
              <w:left w:val="single" w:sz="4" w:space="0" w:color="auto"/>
              <w:bottom w:val="single" w:sz="4" w:space="0" w:color="auto"/>
              <w:right w:val="single" w:sz="4" w:space="0" w:color="auto"/>
            </w:tcBorders>
            <w:hideMark/>
          </w:tcPr>
          <w:p w14:paraId="091AFC4B" w14:textId="77777777" w:rsidR="008B0806" w:rsidRPr="00CB78BA" w:rsidRDefault="008B0806" w:rsidP="001F7410">
            <w:pPr>
              <w:spacing w:line="240" w:lineRule="auto"/>
              <w:ind w:firstLine="0"/>
              <w:rPr>
                <w:rFonts w:cs="Times New Roman"/>
                <w:szCs w:val="28"/>
                <w:lang w:val="en-US"/>
              </w:rPr>
            </w:pPr>
            <w:r w:rsidRPr="00CB78BA">
              <w:rPr>
                <w:rFonts w:cs="Times New Roman"/>
                <w:szCs w:val="28"/>
                <w:lang w:val="en-US"/>
              </w:rPr>
              <w:t>«The Holy Scriptures of the Old Testament», «The Holy Scriptures of the New Testament», «History of the Russian Orthodox Church», «Dogmatic Theology», «Comparative Theology»</w:t>
            </w:r>
          </w:p>
        </w:tc>
      </w:tr>
      <w:tr w:rsidR="008B0806" w14:paraId="33D65C49"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175D4F61" w14:textId="77777777" w:rsidR="008B0806" w:rsidRPr="00CB78BA" w:rsidRDefault="008B0806" w:rsidP="001F7410">
            <w:pPr>
              <w:spacing w:line="240" w:lineRule="auto"/>
              <w:ind w:firstLine="0"/>
              <w:jc w:val="left"/>
              <w:rPr>
                <w:rFonts w:cs="Times New Roman"/>
                <w:szCs w:val="28"/>
              </w:rPr>
            </w:pPr>
            <w:r w:rsidRPr="00CB78BA">
              <w:rPr>
                <w:rFonts w:cs="Times New Roman"/>
                <w:szCs w:val="28"/>
              </w:rPr>
              <w:t xml:space="preserve">Трудоемкость в зачетных единицах (кредитах) / </w:t>
            </w:r>
            <w:proofErr w:type="spellStart"/>
            <w:r w:rsidRPr="00CB78BA">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71BB0CC9" w14:textId="77777777" w:rsidR="008B0806" w:rsidRPr="00CB78BA" w:rsidRDefault="008B0806" w:rsidP="001F7410">
            <w:pPr>
              <w:spacing w:line="240" w:lineRule="auto"/>
              <w:ind w:firstLine="0"/>
              <w:jc w:val="center"/>
              <w:rPr>
                <w:rFonts w:cs="Times New Roman"/>
                <w:szCs w:val="28"/>
              </w:rPr>
            </w:pPr>
            <w:r w:rsidRPr="00CB78BA">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E65EFA" w14:textId="77777777" w:rsidR="008B0806" w:rsidRPr="00CB78BA" w:rsidRDefault="008B0806" w:rsidP="001F7410">
            <w:pPr>
              <w:spacing w:line="240" w:lineRule="auto"/>
              <w:ind w:firstLine="0"/>
              <w:jc w:val="center"/>
              <w:rPr>
                <w:rFonts w:cs="Times New Roman"/>
                <w:szCs w:val="28"/>
              </w:rPr>
            </w:pPr>
            <w:r w:rsidRPr="00CB78BA">
              <w:rPr>
                <w:rFonts w:cs="Times New Roman"/>
                <w:szCs w:val="28"/>
              </w:rPr>
              <w:t xml:space="preserve">3 </w:t>
            </w:r>
            <w:proofErr w:type="spellStart"/>
            <w:r w:rsidRPr="00CB78BA">
              <w:rPr>
                <w:rFonts w:cs="Times New Roman"/>
                <w:szCs w:val="28"/>
              </w:rPr>
              <w:t>credits</w:t>
            </w:r>
            <w:proofErr w:type="spellEnd"/>
          </w:p>
        </w:tc>
      </w:tr>
      <w:tr w:rsidR="008B0806" w:rsidRPr="001E6F4A" w14:paraId="79184B55"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419F3097" w14:textId="77777777" w:rsidR="008B0806" w:rsidRPr="00CB78BA" w:rsidRDefault="008B0806" w:rsidP="001F7410">
            <w:pPr>
              <w:spacing w:line="240" w:lineRule="auto"/>
              <w:ind w:firstLine="0"/>
              <w:jc w:val="left"/>
              <w:rPr>
                <w:rFonts w:cs="Times New Roman"/>
                <w:szCs w:val="28"/>
              </w:rPr>
            </w:pPr>
            <w:r w:rsidRPr="00CB78BA">
              <w:rPr>
                <w:rFonts w:cs="Times New Roman"/>
                <w:szCs w:val="28"/>
              </w:rPr>
              <w:lastRenderedPageBreak/>
              <w:t xml:space="preserve">Количество аудиторных часов и часов самостоятельной работы / </w:t>
            </w:r>
            <w:r w:rsidRPr="00CB78BA">
              <w:rPr>
                <w:rFonts w:cs="Times New Roman"/>
                <w:szCs w:val="28"/>
                <w:lang w:val="en-US"/>
              </w:rPr>
              <w:t>Academic</w:t>
            </w:r>
            <w:r w:rsidRPr="00CB78BA">
              <w:rPr>
                <w:rFonts w:cs="Times New Roman"/>
                <w:szCs w:val="28"/>
              </w:rPr>
              <w:t xml:space="preserve"> </w:t>
            </w:r>
            <w:r w:rsidRPr="00CB78BA">
              <w:rPr>
                <w:rFonts w:cs="Times New Roman"/>
                <w:szCs w:val="28"/>
                <w:lang w:val="en-US"/>
              </w:rPr>
              <w:t>hour</w:t>
            </w:r>
            <w:r w:rsidRPr="00CB78BA">
              <w:rPr>
                <w:rFonts w:cs="Times New Roman"/>
                <w:szCs w:val="28"/>
              </w:rPr>
              <w:t xml:space="preserve"> </w:t>
            </w:r>
            <w:r w:rsidRPr="00CB78BA">
              <w:rPr>
                <w:rFonts w:cs="Times New Roman"/>
                <w:szCs w:val="28"/>
                <w:lang w:val="en-US"/>
              </w:rPr>
              <w:t>of</w:t>
            </w:r>
            <w:r w:rsidRPr="00CB78BA">
              <w:rPr>
                <w:rFonts w:cs="Times New Roman"/>
                <w:szCs w:val="28"/>
              </w:rPr>
              <w:t xml:space="preserve"> </w:t>
            </w:r>
            <w:r w:rsidRPr="00CB78BA">
              <w:rPr>
                <w:rFonts w:cs="Times New Roman"/>
                <w:szCs w:val="28"/>
                <w:lang w:val="en-US"/>
              </w:rPr>
              <w:t>students</w:t>
            </w:r>
            <w:r w:rsidRPr="00CB78BA">
              <w:rPr>
                <w:rFonts w:cs="Times New Roman"/>
                <w:szCs w:val="28"/>
              </w:rPr>
              <w:t xml:space="preserve">' </w:t>
            </w:r>
            <w:r w:rsidRPr="00CB78BA">
              <w:rPr>
                <w:rFonts w:cs="Times New Roman"/>
                <w:szCs w:val="28"/>
                <w:lang w:val="en-US"/>
              </w:rPr>
              <w:t>class</w:t>
            </w:r>
            <w:r w:rsidRPr="00CB78BA">
              <w:rPr>
                <w:rFonts w:cs="Times New Roman"/>
                <w:szCs w:val="28"/>
              </w:rPr>
              <w:t xml:space="preserve"> </w:t>
            </w:r>
            <w:r w:rsidRPr="00CB78BA">
              <w:rPr>
                <w:rFonts w:cs="Times New Roman"/>
                <w:szCs w:val="28"/>
                <w:lang w:val="en-US"/>
              </w:rPr>
              <w:t>work</w:t>
            </w:r>
            <w:r w:rsidRPr="00CB78BA">
              <w:rPr>
                <w:rFonts w:cs="Times New Roman"/>
                <w:szCs w:val="28"/>
              </w:rPr>
              <w:t xml:space="preserve">, </w:t>
            </w:r>
          </w:p>
          <w:p w14:paraId="1317E30E" w14:textId="77777777" w:rsidR="008B0806" w:rsidRPr="00CB78BA" w:rsidRDefault="008B0806" w:rsidP="001F7410">
            <w:pPr>
              <w:spacing w:line="240" w:lineRule="auto"/>
              <w:ind w:firstLine="0"/>
              <w:jc w:val="left"/>
              <w:rPr>
                <w:rFonts w:cs="Times New Roman"/>
                <w:szCs w:val="28"/>
                <w:lang w:val="en-US"/>
              </w:rPr>
            </w:pPr>
            <w:r w:rsidRPr="00CB78BA">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66E4D88" w14:textId="77777777" w:rsidR="008B0806" w:rsidRPr="008B0806" w:rsidRDefault="008B0806" w:rsidP="001F7410">
            <w:pPr>
              <w:spacing w:line="240" w:lineRule="auto"/>
              <w:ind w:firstLine="0"/>
              <w:jc w:val="center"/>
              <w:rPr>
                <w:rFonts w:cs="Times New Roman"/>
                <w:szCs w:val="28"/>
              </w:rPr>
            </w:pPr>
            <w:r w:rsidRPr="008B0806">
              <w:rPr>
                <w:rFonts w:cs="Times New Roman"/>
                <w:szCs w:val="28"/>
              </w:rPr>
              <w:t>54 аудиторных часа /</w:t>
            </w:r>
          </w:p>
          <w:p w14:paraId="20A10BC9" w14:textId="53469655" w:rsidR="008B0806" w:rsidRPr="008B0806" w:rsidRDefault="008B0806" w:rsidP="001F7410">
            <w:pPr>
              <w:spacing w:line="240" w:lineRule="auto"/>
              <w:ind w:firstLine="0"/>
              <w:jc w:val="center"/>
              <w:rPr>
                <w:rFonts w:cs="Times New Roman"/>
                <w:szCs w:val="28"/>
              </w:rPr>
            </w:pPr>
            <w:r w:rsidRPr="008B0806">
              <w:rPr>
                <w:rFonts w:cs="Times New Roman"/>
                <w:szCs w:val="28"/>
              </w:rPr>
              <w:t>44</w:t>
            </w:r>
            <w:r w:rsidRPr="008B0806">
              <w:rPr>
                <w:rFonts w:cs="Times New Roman"/>
                <w:szCs w:val="28"/>
              </w:rPr>
              <w:t xml:space="preserve"> час</w:t>
            </w:r>
            <w:r w:rsidRPr="008B0806">
              <w:rPr>
                <w:rFonts w:cs="Times New Roman"/>
                <w:szCs w:val="28"/>
              </w:rPr>
              <w:t>а</w:t>
            </w:r>
            <w:r w:rsidRPr="008B0806">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D4DEC65" w14:textId="77777777" w:rsidR="008B0806" w:rsidRPr="008B0806" w:rsidRDefault="008B0806" w:rsidP="001F7410">
            <w:pPr>
              <w:spacing w:line="240" w:lineRule="auto"/>
              <w:ind w:firstLine="0"/>
              <w:jc w:val="center"/>
              <w:rPr>
                <w:rFonts w:cs="Times New Roman"/>
                <w:szCs w:val="28"/>
                <w:lang w:val="en-US"/>
              </w:rPr>
            </w:pPr>
            <w:bookmarkStart w:id="0" w:name="_GoBack"/>
            <w:bookmarkEnd w:id="0"/>
            <w:r w:rsidRPr="008B0806">
              <w:rPr>
                <w:rFonts w:cs="Times New Roman"/>
                <w:szCs w:val="28"/>
                <w:lang w:val="en-US"/>
              </w:rPr>
              <w:t>54 classroom hours /</w:t>
            </w:r>
          </w:p>
          <w:p w14:paraId="1172B862" w14:textId="6269530C" w:rsidR="008B0806" w:rsidRPr="008B0806" w:rsidRDefault="008B0806" w:rsidP="001F7410">
            <w:pPr>
              <w:spacing w:line="240" w:lineRule="auto"/>
              <w:ind w:firstLine="0"/>
              <w:jc w:val="center"/>
              <w:rPr>
                <w:rFonts w:cs="Times New Roman"/>
                <w:szCs w:val="28"/>
                <w:lang w:val="en-US"/>
              </w:rPr>
            </w:pPr>
            <w:r>
              <w:rPr>
                <w:rFonts w:cs="Times New Roman"/>
                <w:szCs w:val="28"/>
              </w:rPr>
              <w:t xml:space="preserve">44 </w:t>
            </w:r>
            <w:r w:rsidRPr="008B0806">
              <w:rPr>
                <w:rFonts w:cs="Times New Roman"/>
                <w:szCs w:val="28"/>
                <w:lang w:val="en-US"/>
              </w:rPr>
              <w:t>hours of independent work</w:t>
            </w:r>
          </w:p>
        </w:tc>
      </w:tr>
      <w:tr w:rsidR="008B0806" w:rsidRPr="001E6F4A" w14:paraId="15FE8EFE"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340F03E0" w14:textId="77777777" w:rsidR="008B0806" w:rsidRPr="00CB78BA" w:rsidRDefault="008B0806" w:rsidP="001F7410">
            <w:pPr>
              <w:spacing w:line="240" w:lineRule="auto"/>
              <w:ind w:firstLine="0"/>
              <w:jc w:val="left"/>
              <w:rPr>
                <w:rFonts w:cs="Times New Roman"/>
                <w:szCs w:val="28"/>
                <w:lang w:val="en-US"/>
              </w:rPr>
            </w:pPr>
            <w:r w:rsidRPr="00CB78BA">
              <w:rPr>
                <w:rFonts w:cs="Times New Roman"/>
                <w:szCs w:val="28"/>
              </w:rPr>
              <w:t>Требования</w:t>
            </w:r>
            <w:r w:rsidRPr="00CB78BA">
              <w:rPr>
                <w:rFonts w:cs="Times New Roman"/>
                <w:szCs w:val="28"/>
                <w:lang w:val="en-US"/>
              </w:rPr>
              <w:t xml:space="preserve"> </w:t>
            </w:r>
            <w:r w:rsidRPr="00CB78BA">
              <w:rPr>
                <w:rFonts w:cs="Times New Roman"/>
                <w:szCs w:val="28"/>
              </w:rPr>
              <w:t>и</w:t>
            </w:r>
            <w:r w:rsidRPr="00CB78BA">
              <w:rPr>
                <w:rFonts w:cs="Times New Roman"/>
                <w:szCs w:val="28"/>
                <w:lang w:val="en-US"/>
              </w:rPr>
              <w:t xml:space="preserve"> </w:t>
            </w:r>
            <w:r w:rsidRPr="00CB78BA">
              <w:rPr>
                <w:rFonts w:cs="Times New Roman"/>
                <w:szCs w:val="28"/>
              </w:rPr>
              <w:t>формы</w:t>
            </w:r>
            <w:r w:rsidRPr="00CB78BA">
              <w:rPr>
                <w:rFonts w:cs="Times New Roman"/>
                <w:szCs w:val="28"/>
                <w:lang w:val="en-US"/>
              </w:rPr>
              <w:t xml:space="preserve"> </w:t>
            </w:r>
            <w:r w:rsidRPr="00CB78BA">
              <w:rPr>
                <w:rFonts w:cs="Times New Roman"/>
                <w:szCs w:val="28"/>
              </w:rPr>
              <w:t>текущей</w:t>
            </w:r>
            <w:r w:rsidRPr="00CB78BA">
              <w:rPr>
                <w:rFonts w:cs="Times New Roman"/>
                <w:szCs w:val="28"/>
                <w:lang w:val="en-US"/>
              </w:rPr>
              <w:t xml:space="preserve"> </w:t>
            </w:r>
            <w:r w:rsidRPr="00CB78BA">
              <w:rPr>
                <w:rFonts w:cs="Times New Roman"/>
                <w:szCs w:val="28"/>
              </w:rPr>
              <w:t>и</w:t>
            </w:r>
            <w:r w:rsidRPr="00CB78BA">
              <w:rPr>
                <w:rFonts w:cs="Times New Roman"/>
                <w:szCs w:val="28"/>
                <w:lang w:val="en-US"/>
              </w:rPr>
              <w:t xml:space="preserve"> </w:t>
            </w:r>
            <w:r w:rsidRPr="00CB78BA">
              <w:rPr>
                <w:rFonts w:cs="Times New Roman"/>
                <w:szCs w:val="28"/>
              </w:rPr>
              <w:t>промежуточной</w:t>
            </w:r>
            <w:r w:rsidRPr="00CB78BA">
              <w:rPr>
                <w:rFonts w:cs="Times New Roman"/>
                <w:szCs w:val="28"/>
                <w:lang w:val="en-US"/>
              </w:rPr>
              <w:t xml:space="preserve"> </w:t>
            </w:r>
            <w:r w:rsidRPr="00CB78BA">
              <w:rPr>
                <w:rFonts w:cs="Times New Roman"/>
                <w:szCs w:val="28"/>
              </w:rPr>
              <w:t>аттестации</w:t>
            </w:r>
            <w:r w:rsidRPr="00CB78BA">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3F1475ED" w14:textId="77777777" w:rsidR="008B0806" w:rsidRPr="00FE4F06" w:rsidRDefault="008B0806" w:rsidP="001F7410">
            <w:pPr>
              <w:spacing w:line="240" w:lineRule="auto"/>
              <w:ind w:firstLine="0"/>
              <w:rPr>
                <w:rFonts w:cs="Times New Roman"/>
                <w:szCs w:val="28"/>
              </w:rPr>
            </w:pPr>
            <w:r w:rsidRPr="00FE4F06">
              <w:rPr>
                <w:rFonts w:cs="Times New Roman"/>
                <w:szCs w:val="28"/>
              </w:rPr>
              <w:t>Экзамен / опрос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0EFCDEDD" w14:textId="77777777" w:rsidR="008B0806" w:rsidRPr="00FE4F06" w:rsidRDefault="008B0806" w:rsidP="001F7410">
            <w:pPr>
              <w:spacing w:line="240" w:lineRule="auto"/>
              <w:ind w:firstLine="0"/>
              <w:rPr>
                <w:rFonts w:cs="Times New Roman"/>
                <w:szCs w:val="28"/>
                <w:lang w:val="en-US"/>
              </w:rPr>
            </w:pPr>
            <w:r w:rsidRPr="00FE4F06">
              <w:rPr>
                <w:rFonts w:cs="Times New Roman"/>
                <w:szCs w:val="28"/>
                <w:lang w:val="en-US"/>
              </w:rPr>
              <w:t xml:space="preserve">Exam / </w:t>
            </w:r>
            <w:r w:rsidRPr="00FE4F06">
              <w:rPr>
                <w:color w:val="000000"/>
                <w:szCs w:val="28"/>
                <w:lang w:val="az-Cyrl-AZ"/>
              </w:rPr>
              <w:t>questioning</w:t>
            </w:r>
            <w:r w:rsidRPr="00FE4F06">
              <w:rPr>
                <w:rFonts w:cs="Times New Roman"/>
                <w:szCs w:val="28"/>
                <w:lang w:val="en-US"/>
              </w:rPr>
              <w:t xml:space="preserve"> / participation in discussion / creative task</w:t>
            </w:r>
          </w:p>
        </w:tc>
      </w:tr>
    </w:tbl>
    <w:p w14:paraId="61C05D6B" w14:textId="77777777" w:rsidR="008B0806" w:rsidRPr="00E60196" w:rsidRDefault="008B0806" w:rsidP="008B0806">
      <w:pPr>
        <w:spacing w:line="240" w:lineRule="auto"/>
        <w:ind w:firstLine="0"/>
        <w:jc w:val="center"/>
        <w:rPr>
          <w:rFonts w:cs="Times New Roman"/>
          <w:szCs w:val="28"/>
          <w:lang w:val="en-US"/>
        </w:rPr>
      </w:pPr>
    </w:p>
    <w:p w14:paraId="429E2550" w14:textId="2F430D88" w:rsidR="00D90708" w:rsidRPr="008B0806" w:rsidRDefault="00D90708" w:rsidP="008B0806">
      <w:pPr>
        <w:spacing w:after="160" w:line="259" w:lineRule="auto"/>
        <w:ind w:firstLine="0"/>
        <w:jc w:val="left"/>
        <w:rPr>
          <w:rFonts w:cs="Times New Roman"/>
          <w:szCs w:val="28"/>
          <w:lang w:val="en-US"/>
        </w:rPr>
      </w:pPr>
    </w:p>
    <w:sectPr w:rsidR="00D90708" w:rsidRPr="008B0806" w:rsidSect="008B080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57"/>
    <w:rsid w:val="00094F57"/>
    <w:rsid w:val="003A08FF"/>
    <w:rsid w:val="008B0806"/>
    <w:rsid w:val="00D9070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0944"/>
  <w15:chartTrackingRefBased/>
  <w15:docId w15:val="{58D57CDA-2AB5-4B8F-9C1C-0808233C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806"/>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806"/>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8B080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2025-02-11T08:31:00Z</dcterms:created>
  <dcterms:modified xsi:type="dcterms:W3CDTF">2025-02-11T08:41:00Z</dcterms:modified>
</cp:coreProperties>
</file>