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4AE" w:rsidRPr="002E54AE" w:rsidRDefault="002E54AE" w:rsidP="002E54AE">
      <w:pPr>
        <w:spacing w:line="240" w:lineRule="auto"/>
        <w:ind w:firstLine="0"/>
        <w:jc w:val="center"/>
        <w:rPr>
          <w:rFonts w:cs="Times New Roman"/>
          <w:szCs w:val="28"/>
          <w:lang w:val="en-US"/>
        </w:rPr>
      </w:pPr>
      <w:bookmarkStart w:id="0" w:name="_GoBack"/>
      <w:bookmarkEnd w:id="0"/>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Pr>
          <w:rFonts w:cs="Times New Roman"/>
          <w:bCs/>
          <w:szCs w:val="28"/>
          <w:lang w:eastAsia="zh-CN"/>
        </w:rPr>
        <w:t>6-05-0221-01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Pr>
          <w:rFonts w:cs="Times New Roman"/>
          <w:bCs/>
          <w:szCs w:val="28"/>
          <w:lang w:eastAsia="zh-CN"/>
        </w:rPr>
        <w:t>6-05-0221-01</w:t>
      </w:r>
      <w:r>
        <w:rPr>
          <w:rFonts w:cs="Times New Roman"/>
          <w:b/>
          <w:bCs/>
          <w:szCs w:val="28"/>
          <w:lang w:eastAsia="zh-CN"/>
        </w:rPr>
        <w:t xml:space="preserve"> </w:t>
      </w:r>
      <w:r>
        <w:rPr>
          <w:rFonts w:cs="Times New Roman"/>
          <w:szCs w:val="28"/>
          <w:lang w:val="en-US"/>
        </w:rPr>
        <w:t>Theology</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Pr="00F7780B" w:rsidRDefault="002756D8" w:rsidP="002E3B85">
      <w:pPr>
        <w:spacing w:line="240" w:lineRule="auto"/>
        <w:ind w:firstLine="0"/>
        <w:rPr>
          <w:rFonts w:cs="Times New Roman"/>
          <w:szCs w:val="28"/>
          <w:lang w:val="en-US"/>
        </w:rPr>
      </w:pPr>
      <w:r>
        <w:rPr>
          <w:rFonts w:cs="Times New Roman"/>
          <w:szCs w:val="28"/>
        </w:rPr>
        <w:t>Богословие</w:t>
      </w:r>
      <w:r w:rsidRPr="002756D8">
        <w:rPr>
          <w:rFonts w:cs="Times New Roman"/>
          <w:szCs w:val="28"/>
          <w:lang w:val="en-US"/>
        </w:rPr>
        <w:t xml:space="preserve"> </w:t>
      </w:r>
      <w:r>
        <w:rPr>
          <w:rFonts w:cs="Times New Roman"/>
          <w:szCs w:val="28"/>
        </w:rPr>
        <w:t>апостола</w:t>
      </w:r>
      <w:r w:rsidRPr="002756D8">
        <w:rPr>
          <w:rFonts w:cs="Times New Roman"/>
          <w:szCs w:val="28"/>
          <w:lang w:val="en-US"/>
        </w:rPr>
        <w:t xml:space="preserve"> </w:t>
      </w:r>
      <w:r>
        <w:rPr>
          <w:rFonts w:cs="Times New Roman"/>
          <w:szCs w:val="28"/>
        </w:rPr>
        <w:t>Павла</w:t>
      </w:r>
      <w:r w:rsidR="002E54AE" w:rsidRPr="00F7780B">
        <w:rPr>
          <w:rFonts w:cs="Times New Roman"/>
          <w:color w:val="000000" w:themeColor="text1"/>
          <w:spacing w:val="-2"/>
          <w:szCs w:val="28"/>
          <w:lang w:val="en-US"/>
        </w:rPr>
        <w:t xml:space="preserve">, </w:t>
      </w:r>
      <w:r>
        <w:rPr>
          <w:rFonts w:cs="Times New Roman"/>
          <w:szCs w:val="28"/>
        </w:rPr>
        <w:t>факультативная</w:t>
      </w:r>
      <w:r w:rsidRPr="002756D8">
        <w:rPr>
          <w:rFonts w:cs="Times New Roman"/>
          <w:szCs w:val="28"/>
          <w:lang w:val="en-US"/>
        </w:rPr>
        <w:t xml:space="preserve"> </w:t>
      </w:r>
      <w:r>
        <w:rPr>
          <w:rFonts w:cs="Times New Roman"/>
          <w:szCs w:val="28"/>
        </w:rPr>
        <w:t>дисциплина</w:t>
      </w:r>
      <w:r w:rsidR="002E54AE" w:rsidRPr="00F7780B">
        <w:rPr>
          <w:rFonts w:cs="Times New Roman"/>
          <w:szCs w:val="28"/>
          <w:lang w:val="en-US"/>
        </w:rPr>
        <w:t xml:space="preserve"> </w:t>
      </w:r>
      <w:r w:rsidR="002E54AE" w:rsidRPr="00F7780B">
        <w:rPr>
          <w:rFonts w:cs="Times New Roman"/>
          <w:color w:val="000000" w:themeColor="text1"/>
          <w:spacing w:val="-2"/>
          <w:szCs w:val="28"/>
          <w:lang w:val="en-US"/>
        </w:rPr>
        <w:t>/</w:t>
      </w:r>
      <w:r w:rsidR="002E54AE" w:rsidRPr="00F7780B">
        <w:rPr>
          <w:rFonts w:cs="Times New Roman"/>
          <w:szCs w:val="28"/>
          <w:lang w:val="en-US"/>
        </w:rPr>
        <w:t xml:space="preserve"> </w:t>
      </w:r>
      <w:r w:rsidRPr="002756D8">
        <w:rPr>
          <w:rFonts w:cs="Times New Roman"/>
          <w:szCs w:val="28"/>
          <w:lang w:val="en-US"/>
        </w:rPr>
        <w:t>Theology of the Apostle Paul</w:t>
      </w:r>
      <w:r w:rsidR="002E54AE" w:rsidRPr="00F7780B">
        <w:rPr>
          <w:rFonts w:cs="Times New Roman"/>
          <w:color w:val="000000" w:themeColor="text1"/>
          <w:spacing w:val="-2"/>
          <w:szCs w:val="28"/>
          <w:lang w:val="en-US"/>
        </w:rPr>
        <w:t xml:space="preserve">, </w:t>
      </w:r>
      <w:r w:rsidRPr="002756D8">
        <w:rPr>
          <w:rFonts w:cs="Times New Roman"/>
          <w:color w:val="000000" w:themeColor="text1"/>
          <w:spacing w:val="-2"/>
          <w:szCs w:val="28"/>
          <w:lang w:val="en-US"/>
        </w:rPr>
        <w:t>optional discipline</w:t>
      </w:r>
    </w:p>
    <w:p w:rsidR="002E54AE" w:rsidRPr="00F7780B"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F7780B"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917187" w:rsidP="00917187">
            <w:pPr>
              <w:spacing w:line="240" w:lineRule="auto"/>
              <w:ind w:firstLine="0"/>
              <w:rPr>
                <w:rFonts w:cs="Times New Roman"/>
                <w:szCs w:val="28"/>
              </w:rPr>
            </w:pPr>
            <w:r w:rsidRPr="00917187">
              <w:rPr>
                <w:rFonts w:cs="Times New Roman"/>
                <w:szCs w:val="28"/>
              </w:rPr>
              <w:t>Проблемы интерпретации богословия апостола Павла.</w:t>
            </w:r>
            <w:r>
              <w:rPr>
                <w:rFonts w:cs="Times New Roman"/>
                <w:szCs w:val="28"/>
              </w:rPr>
              <w:t xml:space="preserve"> </w:t>
            </w:r>
            <w:r w:rsidRPr="00917187">
              <w:rPr>
                <w:rFonts w:cs="Times New Roman"/>
                <w:szCs w:val="28"/>
              </w:rPr>
              <w:t>Окружение и биография апостола Павла</w:t>
            </w:r>
            <w:r w:rsidR="00DC01CC" w:rsidRPr="00DC01CC">
              <w:rPr>
                <w:rFonts w:cs="Times New Roman"/>
                <w:szCs w:val="28"/>
              </w:rPr>
              <w:t>.</w:t>
            </w:r>
            <w:r>
              <w:rPr>
                <w:rFonts w:cs="Times New Roman"/>
                <w:szCs w:val="28"/>
              </w:rPr>
              <w:t xml:space="preserve"> </w:t>
            </w:r>
            <w:r w:rsidRPr="00917187">
              <w:rPr>
                <w:rFonts w:cs="Times New Roman"/>
                <w:szCs w:val="28"/>
              </w:rPr>
              <w:t xml:space="preserve">Корпус посланий апостола </w:t>
            </w:r>
            <w:r>
              <w:rPr>
                <w:rFonts w:cs="Times New Roman"/>
                <w:szCs w:val="28"/>
              </w:rPr>
              <w:t>П</w:t>
            </w:r>
            <w:r w:rsidRPr="00917187">
              <w:rPr>
                <w:rFonts w:cs="Times New Roman"/>
                <w:szCs w:val="28"/>
              </w:rPr>
              <w:t>авла</w:t>
            </w:r>
            <w:r>
              <w:rPr>
                <w:rFonts w:cs="Times New Roman"/>
                <w:szCs w:val="28"/>
              </w:rPr>
              <w:t xml:space="preserve"> </w:t>
            </w:r>
            <w:r w:rsidRPr="00917187">
              <w:rPr>
                <w:rFonts w:cs="Times New Roman"/>
                <w:szCs w:val="28"/>
              </w:rPr>
              <w:t>(</w:t>
            </w:r>
            <w:proofErr w:type="spellStart"/>
            <w:r w:rsidRPr="00917187">
              <w:rPr>
                <w:rFonts w:cs="Times New Roman"/>
                <w:szCs w:val="28"/>
              </w:rPr>
              <w:t>Протопаулинистские</w:t>
            </w:r>
            <w:proofErr w:type="spellEnd"/>
            <w:r w:rsidRPr="00917187">
              <w:rPr>
                <w:rFonts w:cs="Times New Roman"/>
                <w:szCs w:val="28"/>
              </w:rPr>
              <w:t xml:space="preserve"> послания)</w:t>
            </w:r>
            <w:r>
              <w:rPr>
                <w:rFonts w:cs="Times New Roman"/>
                <w:szCs w:val="28"/>
              </w:rPr>
              <w:t xml:space="preserve">. </w:t>
            </w:r>
            <w:r w:rsidRPr="00917187">
              <w:rPr>
                <w:rFonts w:cs="Times New Roman"/>
                <w:szCs w:val="28"/>
              </w:rPr>
              <w:t xml:space="preserve">Письма последователей </w:t>
            </w:r>
            <w:r>
              <w:rPr>
                <w:rFonts w:cs="Times New Roman"/>
                <w:szCs w:val="28"/>
              </w:rPr>
              <w:t>П</w:t>
            </w:r>
            <w:r w:rsidRPr="00917187">
              <w:rPr>
                <w:rFonts w:cs="Times New Roman"/>
                <w:szCs w:val="28"/>
              </w:rPr>
              <w:t>авла</w:t>
            </w:r>
            <w:r>
              <w:rPr>
                <w:rFonts w:cs="Times New Roman"/>
                <w:szCs w:val="28"/>
              </w:rPr>
              <w:t xml:space="preserve"> </w:t>
            </w:r>
            <w:r w:rsidRPr="00917187">
              <w:rPr>
                <w:rFonts w:cs="Times New Roman"/>
                <w:szCs w:val="28"/>
              </w:rPr>
              <w:t>(</w:t>
            </w:r>
            <w:proofErr w:type="spellStart"/>
            <w:r w:rsidRPr="00917187">
              <w:rPr>
                <w:rFonts w:cs="Times New Roman"/>
                <w:szCs w:val="28"/>
              </w:rPr>
              <w:t>Девтеропаулинистские</w:t>
            </w:r>
            <w:proofErr w:type="spellEnd"/>
            <w:r w:rsidRPr="00917187">
              <w:rPr>
                <w:rFonts w:cs="Times New Roman"/>
                <w:szCs w:val="28"/>
              </w:rPr>
              <w:t xml:space="preserve"> послания)</w:t>
            </w:r>
            <w:r>
              <w:rPr>
                <w:rFonts w:cs="Times New Roman"/>
                <w:szCs w:val="28"/>
              </w:rPr>
              <w:t xml:space="preserve">. </w:t>
            </w:r>
            <w:r w:rsidRPr="00917187">
              <w:rPr>
                <w:rFonts w:cs="Times New Roman"/>
                <w:szCs w:val="28"/>
              </w:rPr>
              <w:t xml:space="preserve">Систематическое богословие апостола </w:t>
            </w:r>
            <w:r>
              <w:rPr>
                <w:rFonts w:cs="Times New Roman"/>
                <w:szCs w:val="28"/>
              </w:rPr>
              <w:t>П</w:t>
            </w:r>
            <w:r w:rsidRPr="00917187">
              <w:rPr>
                <w:rFonts w:cs="Times New Roman"/>
                <w:szCs w:val="28"/>
              </w:rPr>
              <w:t>авла</w:t>
            </w:r>
            <w:r>
              <w:rPr>
                <w:rFonts w:cs="Times New Roman"/>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2E54AE" w:rsidRPr="00DC01CC" w:rsidRDefault="002D0A04" w:rsidP="00DC01CC">
            <w:pPr>
              <w:spacing w:line="240" w:lineRule="auto"/>
              <w:ind w:firstLine="0"/>
              <w:rPr>
                <w:rFonts w:cs="Times New Roman"/>
                <w:szCs w:val="28"/>
                <w:lang w:val="en-US"/>
              </w:rPr>
            </w:pPr>
            <w:r w:rsidRPr="002D0A04">
              <w:rPr>
                <w:rFonts w:cs="Times New Roman"/>
                <w:szCs w:val="28"/>
                <w:lang w:val="en-US"/>
              </w:rPr>
              <w:t xml:space="preserve">Problems in interpreting the theology of the Apostle Paul. The Apostle Paul's environment and biography. The corpus of Paul's epistles (the </w:t>
            </w:r>
            <w:proofErr w:type="spellStart"/>
            <w:r w:rsidRPr="002D0A04">
              <w:rPr>
                <w:rFonts w:cs="Times New Roman"/>
                <w:szCs w:val="28"/>
                <w:lang w:val="en-US"/>
              </w:rPr>
              <w:t>Protopauline</w:t>
            </w:r>
            <w:proofErr w:type="spellEnd"/>
            <w:r w:rsidRPr="002D0A04">
              <w:rPr>
                <w:rFonts w:cs="Times New Roman"/>
                <w:szCs w:val="28"/>
                <w:lang w:val="en-US"/>
              </w:rPr>
              <w:t xml:space="preserve"> Epistles). Letters of Paul's followers (</w:t>
            </w:r>
            <w:proofErr w:type="spellStart"/>
            <w:r w:rsidRPr="002D0A04">
              <w:rPr>
                <w:rFonts w:cs="Times New Roman"/>
                <w:szCs w:val="28"/>
                <w:lang w:val="en-US"/>
              </w:rPr>
              <w:t>Deuteropaulinist</w:t>
            </w:r>
            <w:proofErr w:type="spellEnd"/>
            <w:r w:rsidRPr="002D0A04">
              <w:rPr>
                <w:rFonts w:cs="Times New Roman"/>
                <w:szCs w:val="28"/>
                <w:lang w:val="en-US"/>
              </w:rPr>
              <w:t xml:space="preserve"> Epistles). Systematic Theology of the Apostle Paul</w:t>
            </w:r>
            <w:r w:rsidR="00DC01CC" w:rsidRPr="00DC01CC">
              <w:rPr>
                <w:rFonts w:cs="Times New Roman"/>
                <w:szCs w:val="28"/>
                <w:lang w:val="en-US"/>
              </w:rPr>
              <w:t>.</w:t>
            </w:r>
          </w:p>
        </w:tc>
      </w:tr>
      <w:tr w:rsidR="002E54AE" w:rsidRPr="002756D8"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645278" w:rsidRDefault="0064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b/>
                <w:szCs w:val="28"/>
                <w:lang w:eastAsia="ru-RU"/>
              </w:rPr>
            </w:pPr>
            <w:r>
              <w:rPr>
                <w:rFonts w:eastAsia="Times New Roman" w:cs="Times New Roman"/>
                <w:b/>
                <w:szCs w:val="28"/>
                <w:lang w:eastAsia="ru-RU"/>
              </w:rPr>
              <w:t xml:space="preserve">универсальная </w:t>
            </w:r>
            <w:r w:rsidRPr="00645278">
              <w:rPr>
                <w:rFonts w:eastAsia="Times New Roman" w:cs="Times New Roman"/>
                <w:bCs/>
                <w:szCs w:val="28"/>
                <w:lang w:eastAsia="ru-RU"/>
              </w:rPr>
              <w:t>компетенция:</w:t>
            </w:r>
          </w:p>
          <w:p w:rsidR="00645278" w:rsidRPr="00A33EAC" w:rsidRDefault="00645278" w:rsidP="00645278">
            <w:pPr>
              <w:spacing w:line="240" w:lineRule="auto"/>
              <w:ind w:firstLine="0"/>
              <w:rPr>
                <w:szCs w:val="28"/>
              </w:rPr>
            </w:pPr>
            <w:r w:rsidRPr="00A33EAC">
              <w:rPr>
                <w:szCs w:val="28"/>
              </w:rPr>
              <w:t>УК-1. Владеть основами исследовательской деятельности, осуществлять поиск, анализ и синтез информации.</w:t>
            </w:r>
          </w:p>
          <w:p w:rsidR="00645278" w:rsidRPr="00645278" w:rsidRDefault="00645278" w:rsidP="0064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bCs/>
                <w:szCs w:val="28"/>
                <w:lang w:eastAsia="ru-RU"/>
              </w:rPr>
            </w:pPr>
            <w:r w:rsidRPr="00A33EAC">
              <w:rPr>
                <w:szCs w:val="28"/>
              </w:rPr>
              <w:t>УК-8. Обладать современной культурой мышления, гуманистическим мировоззрением, аналитическим и инновационно-критическим стилем познавательной, социально-практической и коммуникативной деятельности, использовать основы философских знаний в непосредственной профессиональной деятельности, самостоятельно усваивать философские знания и выстраивать на их основании мировоззренческую позицию.</w:t>
            </w:r>
          </w:p>
          <w:p w:rsidR="00645278" w:rsidRPr="00645278" w:rsidRDefault="002E54AE" w:rsidP="00645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szCs w:val="28"/>
                <w:lang w:eastAsia="ru-RU"/>
              </w:rPr>
            </w:pPr>
            <w:r>
              <w:rPr>
                <w:rFonts w:eastAsia="Times New Roman" w:cs="Times New Roman"/>
                <w:b/>
                <w:szCs w:val="28"/>
                <w:lang w:eastAsia="ru-RU"/>
              </w:rPr>
              <w:lastRenderedPageBreak/>
              <w:t xml:space="preserve">базовая профессиональная </w:t>
            </w:r>
            <w:r>
              <w:rPr>
                <w:rFonts w:eastAsia="Times New Roman" w:cs="Times New Roman"/>
                <w:szCs w:val="28"/>
                <w:lang w:eastAsia="ru-RU"/>
              </w:rPr>
              <w:t>компетенция:</w:t>
            </w:r>
          </w:p>
          <w:p w:rsidR="00645278" w:rsidRPr="00A33EAC" w:rsidRDefault="00645278" w:rsidP="00645278">
            <w:pPr>
              <w:spacing w:line="240" w:lineRule="auto"/>
              <w:ind w:firstLine="0"/>
              <w:rPr>
                <w:szCs w:val="28"/>
              </w:rPr>
            </w:pPr>
            <w:r w:rsidRPr="00A33EAC">
              <w:rPr>
                <w:szCs w:val="28"/>
              </w:rPr>
              <w:t>БПК-1. Обладать способностью анализировать и обобщать мировоззренческие, философские, социально и личностно значимые вопросы на основе цельного христианского миропонимания.</w:t>
            </w:r>
          </w:p>
          <w:p w:rsidR="00645278" w:rsidRPr="00A33EAC" w:rsidRDefault="00645278" w:rsidP="00645278">
            <w:pPr>
              <w:spacing w:line="240" w:lineRule="auto"/>
              <w:ind w:firstLine="0"/>
              <w:rPr>
                <w:szCs w:val="28"/>
              </w:rPr>
            </w:pPr>
            <w:r w:rsidRPr="00A33EAC">
              <w:rPr>
                <w:szCs w:val="28"/>
              </w:rPr>
              <w:t>БПК-2. Использовать основы теологических знаний для понимания и представления христианской мировоззренческой позиции.</w:t>
            </w:r>
          </w:p>
          <w:p w:rsidR="00645278" w:rsidRPr="00A33EAC" w:rsidRDefault="00645278" w:rsidP="00645278">
            <w:pPr>
              <w:spacing w:line="240" w:lineRule="auto"/>
              <w:ind w:firstLine="0"/>
              <w:rPr>
                <w:szCs w:val="28"/>
              </w:rPr>
            </w:pPr>
            <w:r w:rsidRPr="00A33EAC">
              <w:rPr>
                <w:szCs w:val="28"/>
              </w:rPr>
              <w:t>БПК-9. Понимать основные положения православного учения о Боге, мире и человеке, законах духовной жизни, формах и путях достижения святости.</w:t>
            </w:r>
          </w:p>
          <w:p w:rsidR="00645278" w:rsidRPr="002E7228" w:rsidRDefault="00645278" w:rsidP="00645278">
            <w:pPr>
              <w:spacing w:line="240" w:lineRule="auto"/>
              <w:ind w:firstLine="0"/>
              <w:rPr>
                <w:szCs w:val="28"/>
              </w:rPr>
            </w:pPr>
            <w:r w:rsidRPr="00A33EAC">
              <w:rPr>
                <w:szCs w:val="28"/>
              </w:rPr>
              <w:t>БПК-10. Анализировать важнейшие источники православного догматического богословия, историю его развития, раскрывать основные догматические положения Православной Церкви</w:t>
            </w:r>
            <w:r w:rsidRPr="002E7228">
              <w:rPr>
                <w:szCs w:val="28"/>
              </w:rPr>
              <w:t>.</w:t>
            </w:r>
          </w:p>
          <w:p w:rsidR="00645278" w:rsidRPr="002E7228" w:rsidRDefault="00645278" w:rsidP="00645278">
            <w:pPr>
              <w:spacing w:line="240" w:lineRule="auto"/>
              <w:ind w:firstLine="0"/>
              <w:rPr>
                <w:szCs w:val="28"/>
              </w:rPr>
            </w:pPr>
            <w:r>
              <w:rPr>
                <w:szCs w:val="28"/>
              </w:rPr>
              <w:t>БПК-12. </w:t>
            </w:r>
            <w:r w:rsidRPr="004E1CBB">
              <w:rPr>
                <w:szCs w:val="28"/>
              </w:rPr>
              <w:t xml:space="preserve">Понимать сущность религиозного мировоззрения, аргументировать исключительность христианского Откровения по отношению к иным религиозным, философским и культурным феноменам, рационально обосновывать и защищать основные </w:t>
            </w:r>
            <w:r w:rsidRPr="004E1CBB">
              <w:rPr>
                <w:szCs w:val="28"/>
              </w:rPr>
              <w:lastRenderedPageBreak/>
              <w:t>положения православного вероучения</w:t>
            </w:r>
            <w:r w:rsidRPr="002E7228">
              <w:rPr>
                <w:szCs w:val="28"/>
              </w:rPr>
              <w:t>.</w:t>
            </w:r>
          </w:p>
          <w:p w:rsidR="00645278" w:rsidRPr="002E7228" w:rsidRDefault="00645278" w:rsidP="00645278">
            <w:pPr>
              <w:spacing w:line="240" w:lineRule="auto"/>
              <w:ind w:firstLine="0"/>
              <w:rPr>
                <w:szCs w:val="28"/>
              </w:rPr>
            </w:pPr>
            <w:r>
              <w:rPr>
                <w:szCs w:val="28"/>
              </w:rPr>
              <w:t>Б</w:t>
            </w:r>
            <w:r w:rsidRPr="002E7228">
              <w:rPr>
                <w:szCs w:val="28"/>
              </w:rPr>
              <w:t>ПК-</w:t>
            </w:r>
            <w:r>
              <w:rPr>
                <w:szCs w:val="28"/>
              </w:rPr>
              <w:t>15</w:t>
            </w:r>
            <w:r w:rsidRPr="002E7228">
              <w:rPr>
                <w:szCs w:val="28"/>
              </w:rPr>
              <w:t>.</w:t>
            </w:r>
            <w:r>
              <w:rPr>
                <w:szCs w:val="28"/>
              </w:rPr>
              <w:t> </w:t>
            </w:r>
            <w:r w:rsidRPr="00C15FDE">
              <w:rPr>
                <w:szCs w:val="28"/>
              </w:rPr>
              <w:t>Анализировать структуру, форму и содержание текстов Священного Писания Ветхого и Нового Завета, историю создания, изучения, способы и методы интерпретации библейских текстов</w:t>
            </w:r>
            <w:r w:rsidRPr="002E7228">
              <w:rPr>
                <w:szCs w:val="28"/>
              </w:rPr>
              <w:t>.</w:t>
            </w:r>
          </w:p>
          <w:p w:rsidR="00867C42" w:rsidRDefault="00645278" w:rsidP="00645278">
            <w:pPr>
              <w:spacing w:line="240" w:lineRule="auto"/>
              <w:ind w:firstLine="0"/>
              <w:rPr>
                <w:rFonts w:cs="Times New Roman"/>
                <w:bCs/>
                <w:szCs w:val="28"/>
                <w:lang w:val="be-BY"/>
              </w:rPr>
            </w:pPr>
            <w:r>
              <w:rPr>
                <w:szCs w:val="28"/>
              </w:rPr>
              <w:t>БПК-22. </w:t>
            </w:r>
            <w:r w:rsidRPr="000C32E6">
              <w:rPr>
                <w:szCs w:val="28"/>
              </w:rPr>
              <w:t>Использовать богословские знания для формирования личностной духовно-нравственной и гражданской позиции</w:t>
            </w:r>
            <w:r w:rsidRPr="002E7228">
              <w:rPr>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2D0A04" w:rsidRDefault="002D0A04" w:rsidP="002D0A04">
            <w:pPr>
              <w:spacing w:line="240" w:lineRule="auto"/>
              <w:ind w:firstLine="0"/>
              <w:rPr>
                <w:rFonts w:cs="Times New Roman"/>
                <w:b/>
                <w:szCs w:val="28"/>
                <w:lang w:val="en-US"/>
              </w:rPr>
            </w:pPr>
            <w:r w:rsidRPr="00673A4B">
              <w:rPr>
                <w:rFonts w:cs="Times New Roman"/>
                <w:b/>
                <w:szCs w:val="28"/>
                <w:lang w:val="en-US"/>
              </w:rPr>
              <w:lastRenderedPageBreak/>
              <w:t>universal competence:</w:t>
            </w:r>
          </w:p>
          <w:p w:rsidR="002D0A04" w:rsidRPr="002D0A04" w:rsidRDefault="002D0A04" w:rsidP="002D0A04">
            <w:pPr>
              <w:spacing w:line="240" w:lineRule="auto"/>
              <w:ind w:firstLine="0"/>
              <w:rPr>
                <w:rFonts w:cs="Times New Roman"/>
                <w:bCs/>
                <w:szCs w:val="28"/>
                <w:lang w:val="en-US"/>
              </w:rPr>
            </w:pPr>
            <w:r>
              <w:rPr>
                <w:rFonts w:cs="Times New Roman"/>
                <w:bCs/>
                <w:szCs w:val="28"/>
                <w:lang w:val="en-US"/>
              </w:rPr>
              <w:t>UC</w:t>
            </w:r>
            <w:r w:rsidRPr="005029F1">
              <w:rPr>
                <w:rFonts w:cs="Times New Roman"/>
                <w:bCs/>
                <w:szCs w:val="28"/>
                <w:lang w:val="en-US"/>
              </w:rPr>
              <w:t>-</w:t>
            </w:r>
            <w:r>
              <w:rPr>
                <w:rFonts w:cs="Times New Roman"/>
                <w:bCs/>
                <w:szCs w:val="28"/>
              </w:rPr>
              <w:t>1</w:t>
            </w:r>
            <w:r w:rsidRPr="005029F1">
              <w:rPr>
                <w:rFonts w:cs="Times New Roman"/>
                <w:bCs/>
                <w:szCs w:val="28"/>
                <w:lang w:val="en-US"/>
              </w:rPr>
              <w:t xml:space="preserve">. </w:t>
            </w:r>
            <w:r w:rsidRPr="002D0A04">
              <w:rPr>
                <w:rFonts w:cs="Times New Roman"/>
                <w:bCs/>
                <w:szCs w:val="28"/>
                <w:lang w:val="en-US"/>
              </w:rPr>
              <w:t xml:space="preserve">Possess the basics of research activity, search, </w:t>
            </w:r>
            <w:proofErr w:type="spellStart"/>
            <w:r w:rsidRPr="002D0A04">
              <w:rPr>
                <w:rFonts w:cs="Times New Roman"/>
                <w:bCs/>
                <w:szCs w:val="28"/>
                <w:lang w:val="en-US"/>
              </w:rPr>
              <w:t>analyse</w:t>
            </w:r>
            <w:proofErr w:type="spellEnd"/>
            <w:r w:rsidRPr="002D0A04">
              <w:rPr>
                <w:rFonts w:cs="Times New Roman"/>
                <w:bCs/>
                <w:szCs w:val="28"/>
                <w:lang w:val="en-US"/>
              </w:rPr>
              <w:t xml:space="preserve"> and </w:t>
            </w:r>
            <w:proofErr w:type="spellStart"/>
            <w:r w:rsidRPr="002D0A04">
              <w:rPr>
                <w:rFonts w:cs="Times New Roman"/>
                <w:bCs/>
                <w:szCs w:val="28"/>
                <w:lang w:val="en-US"/>
              </w:rPr>
              <w:t>synthesise</w:t>
            </w:r>
            <w:proofErr w:type="spellEnd"/>
            <w:r w:rsidRPr="002D0A04">
              <w:rPr>
                <w:rFonts w:cs="Times New Roman"/>
                <w:bCs/>
                <w:szCs w:val="28"/>
                <w:lang w:val="en-US"/>
              </w:rPr>
              <w:t xml:space="preserve"> information.</w:t>
            </w:r>
          </w:p>
          <w:p w:rsidR="002D0A04" w:rsidRPr="002D0A04" w:rsidRDefault="002D0A04" w:rsidP="002D0A04">
            <w:pPr>
              <w:spacing w:line="240" w:lineRule="auto"/>
              <w:ind w:firstLine="0"/>
              <w:rPr>
                <w:rFonts w:cs="Times New Roman"/>
                <w:bCs/>
                <w:szCs w:val="28"/>
                <w:lang w:val="en-US"/>
              </w:rPr>
            </w:pPr>
            <w:r>
              <w:rPr>
                <w:rFonts w:cs="Times New Roman"/>
                <w:bCs/>
                <w:szCs w:val="28"/>
                <w:lang w:val="en-US"/>
              </w:rPr>
              <w:t>UC</w:t>
            </w:r>
            <w:r w:rsidRPr="005029F1">
              <w:rPr>
                <w:rFonts w:cs="Times New Roman"/>
                <w:bCs/>
                <w:szCs w:val="28"/>
                <w:lang w:val="en-US"/>
              </w:rPr>
              <w:t>-</w:t>
            </w:r>
            <w:r w:rsidRPr="002D0A04">
              <w:rPr>
                <w:rFonts w:cs="Times New Roman"/>
                <w:bCs/>
                <w:szCs w:val="28"/>
                <w:lang w:val="en-US"/>
              </w:rPr>
              <w:t>8</w:t>
            </w:r>
            <w:r w:rsidRPr="005029F1">
              <w:rPr>
                <w:rFonts w:cs="Times New Roman"/>
                <w:bCs/>
                <w:szCs w:val="28"/>
                <w:lang w:val="en-US"/>
              </w:rPr>
              <w:t>.</w:t>
            </w:r>
            <w:r w:rsidRPr="002D0A04">
              <w:rPr>
                <w:rFonts w:cs="Times New Roman"/>
                <w:bCs/>
                <w:szCs w:val="28"/>
                <w:lang w:val="en-US"/>
              </w:rPr>
              <w:t xml:space="preserve"> Possess modern culture of thinking, humanistic worldview, analytical and innovative-critical style of cognitive, socio-practical and communicative activity, to use the basics of philosophical knowledge in direct professional activity, to independently assimilate philosophical knowledge and to build a worldview position on their basis</w:t>
            </w:r>
            <w:r w:rsidRPr="005029F1">
              <w:rPr>
                <w:rFonts w:cs="Times New Roman"/>
                <w:bCs/>
                <w:szCs w:val="28"/>
                <w:lang w:val="en-US"/>
              </w:rPr>
              <w:t>.</w:t>
            </w:r>
          </w:p>
          <w:p w:rsidR="002E54AE" w:rsidRDefault="002E54AE">
            <w:pPr>
              <w:spacing w:line="240" w:lineRule="auto"/>
              <w:ind w:firstLine="0"/>
              <w:rPr>
                <w:rFonts w:cs="Times New Roman"/>
                <w:b/>
                <w:szCs w:val="28"/>
                <w:lang w:val="en-US"/>
              </w:rPr>
            </w:pPr>
            <w:r>
              <w:rPr>
                <w:rFonts w:cs="Times New Roman"/>
                <w:b/>
                <w:szCs w:val="28"/>
                <w:lang w:val="en-US"/>
              </w:rPr>
              <w:t>basic professional competence:</w:t>
            </w:r>
          </w:p>
          <w:p w:rsidR="002E54AE" w:rsidRDefault="002E54AE" w:rsidP="002E54AE">
            <w:pPr>
              <w:spacing w:line="240" w:lineRule="auto"/>
              <w:ind w:firstLine="0"/>
              <w:rPr>
                <w:rFonts w:cs="Times New Roman"/>
                <w:szCs w:val="28"/>
                <w:lang w:val="en-US"/>
              </w:rPr>
            </w:pPr>
            <w:r>
              <w:rPr>
                <w:rFonts w:cs="Times New Roman"/>
                <w:szCs w:val="28"/>
                <w:lang w:val="en-US"/>
              </w:rPr>
              <w:t>B</w:t>
            </w:r>
            <w:r w:rsidR="00B315C3">
              <w:rPr>
                <w:rFonts w:cs="Times New Roman"/>
                <w:szCs w:val="28"/>
                <w:lang w:val="en-US"/>
              </w:rPr>
              <w:t>PC</w:t>
            </w:r>
            <w:r>
              <w:rPr>
                <w:rFonts w:cs="Times New Roman"/>
                <w:szCs w:val="28"/>
                <w:lang w:val="en-US"/>
              </w:rPr>
              <w:t xml:space="preserve"> – </w:t>
            </w:r>
            <w:r w:rsidR="002D0A04">
              <w:rPr>
                <w:rFonts w:cs="Times New Roman"/>
                <w:szCs w:val="28"/>
              </w:rPr>
              <w:t>1</w:t>
            </w:r>
            <w:r>
              <w:rPr>
                <w:rFonts w:cs="Times New Roman"/>
                <w:szCs w:val="28"/>
                <w:lang w:val="en-US"/>
              </w:rPr>
              <w:t xml:space="preserve">. </w:t>
            </w:r>
            <w:r w:rsidR="002D0A04" w:rsidRPr="002D0A04">
              <w:rPr>
                <w:rFonts w:cs="Times New Roman"/>
                <w:szCs w:val="28"/>
                <w:lang w:val="en-US"/>
              </w:rPr>
              <w:t xml:space="preserve">Possess the ability to </w:t>
            </w:r>
            <w:proofErr w:type="spellStart"/>
            <w:r w:rsidR="002D0A04" w:rsidRPr="002D0A04">
              <w:rPr>
                <w:rFonts w:cs="Times New Roman"/>
                <w:szCs w:val="28"/>
                <w:lang w:val="en-US"/>
              </w:rPr>
              <w:t>analyse</w:t>
            </w:r>
            <w:proofErr w:type="spellEnd"/>
            <w:r w:rsidR="002D0A04" w:rsidRPr="002D0A04">
              <w:rPr>
                <w:rFonts w:cs="Times New Roman"/>
                <w:szCs w:val="28"/>
                <w:lang w:val="en-US"/>
              </w:rPr>
              <w:t xml:space="preserve"> and </w:t>
            </w:r>
            <w:proofErr w:type="spellStart"/>
            <w:r w:rsidR="002D0A04" w:rsidRPr="002D0A04">
              <w:rPr>
                <w:rFonts w:cs="Times New Roman"/>
                <w:szCs w:val="28"/>
                <w:lang w:val="en-US"/>
              </w:rPr>
              <w:t>summarise</w:t>
            </w:r>
            <w:proofErr w:type="spellEnd"/>
            <w:r w:rsidR="002D0A04" w:rsidRPr="002D0A04">
              <w:rPr>
                <w:rFonts w:cs="Times New Roman"/>
                <w:szCs w:val="28"/>
                <w:lang w:val="en-US"/>
              </w:rPr>
              <w:t xml:space="preserve"> worldview, philosophical, socially and personally significant issues on the basis of an integral Christian worldview</w:t>
            </w:r>
            <w:r w:rsidR="00F7780B" w:rsidRPr="00F7780B">
              <w:rPr>
                <w:rFonts w:cs="Times New Roman"/>
                <w:szCs w:val="28"/>
                <w:lang w:val="en-US"/>
              </w:rPr>
              <w:t>.</w:t>
            </w:r>
          </w:p>
          <w:p w:rsidR="00F7780B" w:rsidRDefault="00F7780B" w:rsidP="002E54AE">
            <w:pPr>
              <w:spacing w:line="240" w:lineRule="auto"/>
              <w:ind w:firstLine="0"/>
              <w:rPr>
                <w:rFonts w:cs="Times New Roman"/>
                <w:szCs w:val="28"/>
                <w:lang w:val="en-US"/>
              </w:rPr>
            </w:pPr>
            <w:r>
              <w:rPr>
                <w:rFonts w:cs="Times New Roman"/>
                <w:szCs w:val="28"/>
                <w:lang w:val="en-US"/>
              </w:rPr>
              <w:t>B</w:t>
            </w:r>
            <w:r w:rsidR="00B315C3">
              <w:rPr>
                <w:rFonts w:cs="Times New Roman"/>
                <w:szCs w:val="28"/>
                <w:lang w:val="en-US"/>
              </w:rPr>
              <w:t>PC</w:t>
            </w:r>
            <w:r>
              <w:rPr>
                <w:rFonts w:cs="Times New Roman"/>
                <w:szCs w:val="28"/>
                <w:lang w:val="en-US"/>
              </w:rPr>
              <w:t xml:space="preserve"> – </w:t>
            </w:r>
            <w:r w:rsidR="002D0A04">
              <w:rPr>
                <w:rFonts w:cs="Times New Roman"/>
                <w:szCs w:val="28"/>
              </w:rPr>
              <w:t>2</w:t>
            </w:r>
            <w:r>
              <w:rPr>
                <w:rFonts w:cs="Times New Roman"/>
                <w:szCs w:val="28"/>
                <w:lang w:val="en-US"/>
              </w:rPr>
              <w:t xml:space="preserve">. </w:t>
            </w:r>
            <w:r w:rsidR="002D0A04" w:rsidRPr="002D0A04">
              <w:rPr>
                <w:rFonts w:cs="Times New Roman"/>
                <w:szCs w:val="28"/>
                <w:lang w:val="en-US"/>
              </w:rPr>
              <w:t>Use the fundamentals of theological knowledge to understand and present a Christian worldview position</w:t>
            </w:r>
            <w:r w:rsidRPr="00F7780B">
              <w:rPr>
                <w:rFonts w:cs="Times New Roman"/>
                <w:szCs w:val="28"/>
                <w:lang w:val="en-US"/>
              </w:rPr>
              <w:t>.</w:t>
            </w:r>
          </w:p>
          <w:p w:rsidR="002D0A04" w:rsidRDefault="002D0A04" w:rsidP="002E54AE">
            <w:pPr>
              <w:spacing w:line="240" w:lineRule="auto"/>
              <w:ind w:firstLine="0"/>
              <w:rPr>
                <w:rFonts w:cs="Times New Roman"/>
                <w:szCs w:val="28"/>
                <w:lang w:val="en-US"/>
              </w:rPr>
            </w:pPr>
            <w:r>
              <w:rPr>
                <w:rFonts w:cs="Times New Roman"/>
                <w:szCs w:val="28"/>
                <w:lang w:val="en-US"/>
              </w:rPr>
              <w:lastRenderedPageBreak/>
              <w:t xml:space="preserve">BPC – </w:t>
            </w:r>
            <w:r>
              <w:rPr>
                <w:rFonts w:cs="Times New Roman"/>
                <w:szCs w:val="28"/>
              </w:rPr>
              <w:t>9</w:t>
            </w:r>
            <w:r>
              <w:rPr>
                <w:rFonts w:cs="Times New Roman"/>
                <w:szCs w:val="28"/>
                <w:lang w:val="en-US"/>
              </w:rPr>
              <w:t xml:space="preserve">. </w:t>
            </w:r>
            <w:r w:rsidRPr="002D0A04">
              <w:rPr>
                <w:rFonts w:cs="Times New Roman"/>
                <w:szCs w:val="28"/>
                <w:lang w:val="en-US"/>
              </w:rPr>
              <w:t>Understand the basic provisions of Orthodox teaching about God, the world and man, the laws of spiritual life, forms and ways of achieving holiness.</w:t>
            </w:r>
          </w:p>
          <w:p w:rsidR="002D0A04" w:rsidRPr="002D0A04" w:rsidRDefault="002D0A04" w:rsidP="002E54AE">
            <w:pPr>
              <w:spacing w:line="240" w:lineRule="auto"/>
              <w:ind w:firstLine="0"/>
              <w:rPr>
                <w:rFonts w:cs="Times New Roman"/>
                <w:szCs w:val="28"/>
                <w:lang w:val="en-US"/>
              </w:rPr>
            </w:pPr>
            <w:r>
              <w:rPr>
                <w:rFonts w:cs="Times New Roman"/>
                <w:szCs w:val="28"/>
                <w:lang w:val="en-US"/>
              </w:rPr>
              <w:t xml:space="preserve">BPC – </w:t>
            </w:r>
            <w:r w:rsidRPr="002D0A04">
              <w:rPr>
                <w:rFonts w:cs="Times New Roman"/>
                <w:szCs w:val="28"/>
                <w:lang w:val="en-US"/>
              </w:rPr>
              <w:t>10</w:t>
            </w:r>
            <w:r>
              <w:rPr>
                <w:rFonts w:cs="Times New Roman"/>
                <w:szCs w:val="28"/>
                <w:lang w:val="en-US"/>
              </w:rPr>
              <w:t>.</w:t>
            </w:r>
            <w:r w:rsidRPr="002D0A04">
              <w:rPr>
                <w:rFonts w:cs="Times New Roman"/>
                <w:szCs w:val="28"/>
                <w:lang w:val="en-US"/>
              </w:rPr>
              <w:t xml:space="preserve"> </w:t>
            </w:r>
            <w:proofErr w:type="spellStart"/>
            <w:r w:rsidRPr="002D0A04">
              <w:rPr>
                <w:rFonts w:cs="Times New Roman"/>
                <w:szCs w:val="28"/>
                <w:lang w:val="en-US"/>
              </w:rPr>
              <w:t>Analyse</w:t>
            </w:r>
            <w:proofErr w:type="spellEnd"/>
            <w:r w:rsidRPr="002D0A04">
              <w:rPr>
                <w:rFonts w:cs="Times New Roman"/>
                <w:szCs w:val="28"/>
                <w:lang w:val="en-US"/>
              </w:rPr>
              <w:t xml:space="preserve"> the most important sources of Orthodox dogmatic theology, the history of its development, and reveal the main dogmatic positions of the Orthodox Church.</w:t>
            </w:r>
          </w:p>
          <w:p w:rsidR="002D0A04" w:rsidRPr="002D0A04" w:rsidRDefault="002D0A04" w:rsidP="002E54AE">
            <w:pPr>
              <w:spacing w:line="240" w:lineRule="auto"/>
              <w:ind w:firstLine="0"/>
              <w:rPr>
                <w:rFonts w:cs="Times New Roman"/>
                <w:szCs w:val="28"/>
                <w:lang w:val="en-US"/>
              </w:rPr>
            </w:pPr>
            <w:r>
              <w:rPr>
                <w:rFonts w:cs="Times New Roman"/>
                <w:szCs w:val="28"/>
                <w:lang w:val="en-US"/>
              </w:rPr>
              <w:t xml:space="preserve">BPC – </w:t>
            </w:r>
            <w:r w:rsidRPr="002D0A04">
              <w:rPr>
                <w:rFonts w:cs="Times New Roman"/>
                <w:szCs w:val="28"/>
                <w:lang w:val="en-US"/>
              </w:rPr>
              <w:t>12</w:t>
            </w:r>
            <w:r>
              <w:rPr>
                <w:rFonts w:cs="Times New Roman"/>
                <w:szCs w:val="28"/>
                <w:lang w:val="en-US"/>
              </w:rPr>
              <w:t>.</w:t>
            </w:r>
            <w:r w:rsidRPr="002D0A04">
              <w:rPr>
                <w:rFonts w:cs="Times New Roman"/>
                <w:szCs w:val="28"/>
                <w:lang w:val="en-US"/>
              </w:rPr>
              <w:t xml:space="preserve"> Understand the essence of the religious worldview, argue for the exclusivity of Christian Revelation in relation to other religious, philosophical and cultural phenomena, rationally justify and defend the main provisions of Orthodox Christianity.</w:t>
            </w:r>
          </w:p>
          <w:p w:rsidR="002D0A04" w:rsidRPr="002D0A04" w:rsidRDefault="002D0A04" w:rsidP="002E54AE">
            <w:pPr>
              <w:spacing w:line="240" w:lineRule="auto"/>
              <w:ind w:firstLine="0"/>
              <w:rPr>
                <w:rFonts w:cs="Times New Roman"/>
                <w:szCs w:val="28"/>
                <w:lang w:val="en-US"/>
              </w:rPr>
            </w:pPr>
            <w:r>
              <w:rPr>
                <w:rFonts w:cs="Times New Roman"/>
                <w:szCs w:val="28"/>
                <w:lang w:val="en-US"/>
              </w:rPr>
              <w:t xml:space="preserve">BPC – </w:t>
            </w:r>
            <w:r w:rsidRPr="002D0A04">
              <w:rPr>
                <w:rFonts w:cs="Times New Roman"/>
                <w:szCs w:val="28"/>
                <w:lang w:val="en-US"/>
              </w:rPr>
              <w:t>15</w:t>
            </w:r>
            <w:r>
              <w:rPr>
                <w:rFonts w:cs="Times New Roman"/>
                <w:szCs w:val="28"/>
                <w:lang w:val="en-US"/>
              </w:rPr>
              <w:t>.</w:t>
            </w:r>
            <w:r w:rsidRPr="002D0A04">
              <w:rPr>
                <w:rFonts w:cs="Times New Roman"/>
                <w:szCs w:val="28"/>
                <w:lang w:val="en-US"/>
              </w:rPr>
              <w:t xml:space="preserve"> </w:t>
            </w:r>
            <w:proofErr w:type="spellStart"/>
            <w:r w:rsidRPr="002D0A04">
              <w:rPr>
                <w:rFonts w:cs="Times New Roman"/>
                <w:szCs w:val="28"/>
                <w:lang w:val="en-US"/>
              </w:rPr>
              <w:t>Analyse</w:t>
            </w:r>
            <w:proofErr w:type="spellEnd"/>
            <w:r w:rsidRPr="002D0A04">
              <w:rPr>
                <w:rFonts w:cs="Times New Roman"/>
                <w:szCs w:val="28"/>
                <w:lang w:val="en-US"/>
              </w:rPr>
              <w:t xml:space="preserve"> the structure, form and content of Old and New Testament Scripture texts, the history of creation, study, ways and methods of interpreting biblical texts.</w:t>
            </w:r>
          </w:p>
          <w:p w:rsidR="002D0A04" w:rsidRPr="002D0A04" w:rsidRDefault="002D0A04" w:rsidP="002E54AE">
            <w:pPr>
              <w:spacing w:line="240" w:lineRule="auto"/>
              <w:ind w:firstLine="0"/>
              <w:rPr>
                <w:rFonts w:cs="Times New Roman"/>
                <w:szCs w:val="28"/>
                <w:lang w:val="en-US"/>
              </w:rPr>
            </w:pPr>
            <w:r>
              <w:rPr>
                <w:rFonts w:cs="Times New Roman"/>
                <w:szCs w:val="28"/>
                <w:lang w:val="en-US"/>
              </w:rPr>
              <w:t xml:space="preserve">BPC – </w:t>
            </w:r>
            <w:r>
              <w:rPr>
                <w:rFonts w:cs="Times New Roman"/>
                <w:szCs w:val="28"/>
              </w:rPr>
              <w:t>22</w:t>
            </w:r>
            <w:r>
              <w:rPr>
                <w:rFonts w:cs="Times New Roman"/>
                <w:szCs w:val="28"/>
                <w:lang w:val="en-US"/>
              </w:rPr>
              <w:t>.</w:t>
            </w:r>
            <w:r w:rsidRPr="002D0A04">
              <w:rPr>
                <w:rFonts w:cs="Times New Roman"/>
                <w:szCs w:val="28"/>
                <w:lang w:val="en-US"/>
              </w:rPr>
              <w:t xml:space="preserve"> Use theological knowledge to form a personal spiritual, moral and civic position</w:t>
            </w:r>
          </w:p>
        </w:tc>
      </w:tr>
      <w:tr w:rsidR="002E54AE" w:rsidRPr="002756D8"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rPr>
                <w:rFonts w:cs="Times New Roman"/>
                <w:b/>
                <w:i/>
                <w:spacing w:val="-2"/>
                <w:szCs w:val="28"/>
              </w:rPr>
            </w:pPr>
            <w:r>
              <w:rPr>
                <w:rFonts w:cs="Times New Roman"/>
                <w:b/>
                <w:i/>
                <w:spacing w:val="-2"/>
                <w:szCs w:val="28"/>
              </w:rPr>
              <w:t>знать:</w:t>
            </w:r>
          </w:p>
          <w:p w:rsidR="00B315C3" w:rsidRPr="00B315C3" w:rsidRDefault="00B315C3" w:rsidP="00B315C3">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B315C3">
              <w:rPr>
                <w:rFonts w:ascii="Times New Roman" w:hAnsi="Times New Roman"/>
                <w:sz w:val="28"/>
                <w:szCs w:val="28"/>
              </w:rPr>
              <w:t xml:space="preserve">основные библейские тексты, связанные с богословием апостола Павла, включая его послания в Новом Завете (Римлянам, Коринфянам, </w:t>
            </w:r>
            <w:proofErr w:type="spellStart"/>
            <w:r w:rsidRPr="00B315C3">
              <w:rPr>
                <w:rFonts w:ascii="Times New Roman" w:hAnsi="Times New Roman"/>
                <w:sz w:val="28"/>
                <w:szCs w:val="28"/>
              </w:rPr>
              <w:t>Галатам</w:t>
            </w:r>
            <w:proofErr w:type="spellEnd"/>
            <w:r w:rsidRPr="00B315C3">
              <w:rPr>
                <w:rFonts w:ascii="Times New Roman" w:hAnsi="Times New Roman"/>
                <w:sz w:val="28"/>
                <w:szCs w:val="28"/>
              </w:rPr>
              <w:t xml:space="preserve">, </w:t>
            </w:r>
            <w:proofErr w:type="spellStart"/>
            <w:r w:rsidRPr="00B315C3">
              <w:rPr>
                <w:rFonts w:ascii="Times New Roman" w:hAnsi="Times New Roman"/>
                <w:sz w:val="28"/>
                <w:szCs w:val="28"/>
              </w:rPr>
              <w:t>Ефесянам</w:t>
            </w:r>
            <w:proofErr w:type="spellEnd"/>
            <w:r w:rsidRPr="00B315C3">
              <w:rPr>
                <w:rFonts w:ascii="Times New Roman" w:hAnsi="Times New Roman"/>
                <w:sz w:val="28"/>
                <w:szCs w:val="28"/>
              </w:rPr>
              <w:t xml:space="preserve"> и др.);</w:t>
            </w:r>
          </w:p>
          <w:p w:rsidR="00B315C3" w:rsidRPr="00B315C3" w:rsidRDefault="00B315C3" w:rsidP="00B315C3">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B315C3">
              <w:rPr>
                <w:rFonts w:ascii="Times New Roman" w:hAnsi="Times New Roman"/>
                <w:sz w:val="28"/>
                <w:szCs w:val="28"/>
              </w:rPr>
              <w:t>исторический и культурный контекст, в котором действовал апостол Павел, включая особенности еврейской и греко-римской культуры того времени;</w:t>
            </w:r>
          </w:p>
          <w:p w:rsidR="00B315C3" w:rsidRPr="00B315C3" w:rsidRDefault="00B315C3" w:rsidP="00B315C3">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B315C3">
              <w:rPr>
                <w:rFonts w:ascii="Times New Roman" w:hAnsi="Times New Roman"/>
                <w:sz w:val="28"/>
                <w:szCs w:val="28"/>
              </w:rPr>
              <w:t>основные богословские темы учения апостола Павла, такие как оправдание верой, благодать, спасение, закон и Евангелие;</w:t>
            </w:r>
          </w:p>
          <w:p w:rsidR="00B315C3" w:rsidRPr="00B315C3" w:rsidRDefault="00B315C3" w:rsidP="00B315C3">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B315C3">
              <w:rPr>
                <w:rFonts w:ascii="Times New Roman" w:hAnsi="Times New Roman"/>
                <w:sz w:val="28"/>
                <w:szCs w:val="28"/>
              </w:rPr>
              <w:t>учение Павла о Церкви, взаимоотношениях между евреями и язычниками, а также об участии каждой группы в Божьем замысле спасения;</w:t>
            </w:r>
          </w:p>
          <w:p w:rsidR="00867C42" w:rsidRDefault="00B315C3" w:rsidP="00B315C3">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B315C3">
              <w:rPr>
                <w:rFonts w:ascii="Times New Roman" w:hAnsi="Times New Roman"/>
                <w:sz w:val="28"/>
                <w:szCs w:val="28"/>
              </w:rPr>
              <w:lastRenderedPageBreak/>
              <w:t xml:space="preserve">связь учения Павла с </w:t>
            </w:r>
            <w:proofErr w:type="spellStart"/>
            <w:r w:rsidRPr="00B315C3">
              <w:rPr>
                <w:rFonts w:ascii="Times New Roman" w:hAnsi="Times New Roman"/>
                <w:sz w:val="28"/>
                <w:szCs w:val="28"/>
              </w:rPr>
              <w:t>христологией</w:t>
            </w:r>
            <w:proofErr w:type="spellEnd"/>
            <w:r w:rsidRPr="00B315C3">
              <w:rPr>
                <w:rFonts w:ascii="Times New Roman" w:hAnsi="Times New Roman"/>
                <w:sz w:val="28"/>
                <w:szCs w:val="28"/>
              </w:rPr>
              <w:t>, его понимание природы и роли Христа</w:t>
            </w:r>
            <w:r w:rsidR="00867C42" w:rsidRPr="00867C42">
              <w:rPr>
                <w:rFonts w:ascii="Times New Roman" w:hAnsi="Times New Roman"/>
                <w:sz w:val="28"/>
                <w:szCs w:val="28"/>
              </w:rPr>
              <w:t>;</w:t>
            </w:r>
          </w:p>
          <w:p w:rsidR="002E54AE" w:rsidRDefault="002E54AE">
            <w:pPr>
              <w:tabs>
                <w:tab w:val="left" w:pos="1134"/>
              </w:tabs>
              <w:spacing w:line="240" w:lineRule="auto"/>
              <w:ind w:firstLine="0"/>
              <w:rPr>
                <w:rFonts w:cs="Times New Roman"/>
                <w:i/>
                <w:szCs w:val="28"/>
              </w:rPr>
            </w:pPr>
            <w:r>
              <w:rPr>
                <w:rFonts w:cs="Times New Roman"/>
                <w:b/>
                <w:i/>
                <w:szCs w:val="28"/>
              </w:rPr>
              <w:t>уметь</w:t>
            </w:r>
            <w:r>
              <w:rPr>
                <w:rFonts w:cs="Times New Roman"/>
                <w:i/>
                <w:szCs w:val="28"/>
              </w:rPr>
              <w:t>:</w:t>
            </w:r>
          </w:p>
          <w:p w:rsidR="00721814" w:rsidRPr="00721814" w:rsidRDefault="00721814" w:rsidP="00721814">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721814">
              <w:rPr>
                <w:rFonts w:ascii="Times New Roman" w:hAnsi="Times New Roman"/>
                <w:sz w:val="28"/>
                <w:szCs w:val="28"/>
              </w:rPr>
              <w:t>анализировать основные богословские идеи в учении апостола Павла на основе его посланий;</w:t>
            </w:r>
          </w:p>
          <w:p w:rsidR="00721814" w:rsidRPr="00721814" w:rsidRDefault="00721814" w:rsidP="00721814">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721814">
              <w:rPr>
                <w:rFonts w:ascii="Times New Roman" w:hAnsi="Times New Roman"/>
                <w:sz w:val="28"/>
                <w:szCs w:val="28"/>
              </w:rPr>
              <w:t>интерпретировать тексты Нового Завета с учетом историко-культурного контекста жизни и деятельности апостола Павла;</w:t>
            </w:r>
          </w:p>
          <w:p w:rsidR="00721814" w:rsidRPr="00721814" w:rsidRDefault="00721814" w:rsidP="00721814">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721814">
              <w:rPr>
                <w:rFonts w:ascii="Times New Roman" w:hAnsi="Times New Roman"/>
                <w:sz w:val="28"/>
                <w:szCs w:val="28"/>
              </w:rPr>
              <w:t>обобщать ключевые положения богословия апостола Павла, включая учение о спасении, благодати, вере, законе и Церкви;</w:t>
            </w:r>
          </w:p>
          <w:p w:rsidR="00721814" w:rsidRPr="00721814" w:rsidRDefault="00721814" w:rsidP="00721814">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721814">
              <w:rPr>
                <w:rFonts w:ascii="Times New Roman" w:hAnsi="Times New Roman"/>
                <w:sz w:val="28"/>
                <w:szCs w:val="28"/>
              </w:rPr>
              <w:t>критически осмысливать влияние богословия апостола Павла на формирование христианской доктрины и практики;</w:t>
            </w:r>
          </w:p>
          <w:p w:rsidR="00721814" w:rsidRPr="00721814" w:rsidRDefault="00721814" w:rsidP="00721814">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721814">
              <w:rPr>
                <w:rFonts w:ascii="Times New Roman" w:hAnsi="Times New Roman"/>
                <w:sz w:val="28"/>
                <w:szCs w:val="28"/>
              </w:rPr>
              <w:t>применять знания, полученные из посланий апостола Павла, для анализа современных богословских вопросов;</w:t>
            </w:r>
          </w:p>
          <w:p w:rsidR="00867C42" w:rsidRDefault="00721814" w:rsidP="00721814">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721814">
              <w:rPr>
                <w:rFonts w:ascii="Times New Roman" w:hAnsi="Times New Roman"/>
                <w:sz w:val="28"/>
                <w:szCs w:val="28"/>
              </w:rPr>
              <w:t>аргументированно защищать свои позиции в обсуждении тем, связанных с богословием апостола Павла</w:t>
            </w:r>
            <w:r w:rsidR="00867C42" w:rsidRPr="00867C42">
              <w:rPr>
                <w:rFonts w:ascii="Times New Roman" w:hAnsi="Times New Roman"/>
                <w:sz w:val="28"/>
                <w:szCs w:val="28"/>
              </w:rPr>
              <w:t>;</w:t>
            </w:r>
          </w:p>
          <w:p w:rsidR="002E54AE" w:rsidRDefault="00867C42">
            <w:pPr>
              <w:widowControl w:val="0"/>
              <w:tabs>
                <w:tab w:val="left" w:pos="1134"/>
              </w:tabs>
              <w:autoSpaceDE w:val="0"/>
              <w:autoSpaceDN w:val="0"/>
              <w:spacing w:line="240" w:lineRule="auto"/>
              <w:ind w:firstLine="0"/>
              <w:rPr>
                <w:rFonts w:cs="Times New Roman"/>
                <w:szCs w:val="28"/>
              </w:rPr>
            </w:pPr>
            <w:r>
              <w:rPr>
                <w:rFonts w:cs="Times New Roman"/>
                <w:b/>
                <w:i/>
                <w:szCs w:val="28"/>
              </w:rPr>
              <w:t>иметь навык</w:t>
            </w:r>
            <w:r w:rsidR="002E54AE">
              <w:rPr>
                <w:rFonts w:cs="Times New Roman"/>
                <w:b/>
                <w:i/>
                <w:szCs w:val="28"/>
              </w:rPr>
              <w:t>:</w:t>
            </w:r>
          </w:p>
          <w:p w:rsidR="00645278" w:rsidRPr="00645278" w:rsidRDefault="00645278" w:rsidP="00645278">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645278">
              <w:rPr>
                <w:rFonts w:ascii="Times New Roman" w:hAnsi="Times New Roman"/>
                <w:sz w:val="28"/>
                <w:szCs w:val="28"/>
              </w:rPr>
              <w:t>глубокого понимания и анализа богословских идей, изложенных в посланиях апостола Павла;</w:t>
            </w:r>
          </w:p>
          <w:p w:rsidR="00645278" w:rsidRPr="00645278" w:rsidRDefault="00645278" w:rsidP="00645278">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645278">
              <w:rPr>
                <w:rFonts w:ascii="Times New Roman" w:hAnsi="Times New Roman"/>
                <w:sz w:val="28"/>
                <w:szCs w:val="28"/>
              </w:rPr>
              <w:t>интерпретировать их как в историческом, так и в современном контекстах;</w:t>
            </w:r>
          </w:p>
          <w:p w:rsidR="002E54AE" w:rsidRDefault="00645278" w:rsidP="00645278">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645278">
              <w:rPr>
                <w:rFonts w:ascii="Times New Roman" w:hAnsi="Times New Roman"/>
                <w:sz w:val="28"/>
                <w:szCs w:val="28"/>
              </w:rPr>
              <w:lastRenderedPageBreak/>
              <w:t>выделять ключевые богословские темы, такие как оправдание верой, благодать, грехопадение и спасение, экклезиология и эсхатология, и применять их для решения актуальных духовных и богословских вопросов</w:t>
            </w:r>
            <w:r w:rsidR="002E54AE">
              <w:rPr>
                <w:rFonts w:ascii="Times New Roman" w:hAnsi="Times New Roman"/>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rPr>
                <w:rFonts w:cs="Times New Roman"/>
                <w:b/>
                <w:szCs w:val="28"/>
                <w:lang w:val="en-US"/>
              </w:rPr>
            </w:pPr>
            <w:r>
              <w:rPr>
                <w:rFonts w:cs="Times New Roman"/>
                <w:b/>
                <w:szCs w:val="28"/>
                <w:lang w:val="en-US"/>
              </w:rPr>
              <w:lastRenderedPageBreak/>
              <w:t>know:</w:t>
            </w:r>
          </w:p>
          <w:p w:rsidR="00E424B2" w:rsidRPr="00E424B2" w:rsidRDefault="002E54AE" w:rsidP="00E424B2">
            <w:pPr>
              <w:spacing w:line="240" w:lineRule="auto"/>
              <w:ind w:firstLine="0"/>
              <w:rPr>
                <w:rFonts w:cs="Times New Roman"/>
                <w:szCs w:val="28"/>
                <w:lang w:val="en-US"/>
              </w:rPr>
            </w:pPr>
            <w:r>
              <w:rPr>
                <w:rFonts w:cs="Times New Roman"/>
                <w:szCs w:val="28"/>
                <w:lang w:val="en-US"/>
              </w:rPr>
              <w:t xml:space="preserve">- </w:t>
            </w:r>
            <w:r w:rsidR="00E424B2" w:rsidRPr="00E424B2">
              <w:rPr>
                <w:rFonts w:cs="Times New Roman"/>
                <w:szCs w:val="28"/>
                <w:lang w:val="en-US"/>
              </w:rPr>
              <w:t>the main biblical texts related to the theology of the Apostle Paul, including his letters in the New Testament (Romans, Corinthians, Galatians, Ephesians, etc.);</w:t>
            </w:r>
          </w:p>
          <w:p w:rsidR="00E424B2" w:rsidRPr="00E424B2" w:rsidRDefault="00E424B2" w:rsidP="00E424B2">
            <w:pPr>
              <w:spacing w:line="240" w:lineRule="auto"/>
              <w:ind w:firstLine="0"/>
              <w:rPr>
                <w:rFonts w:cs="Times New Roman"/>
                <w:szCs w:val="28"/>
                <w:lang w:val="en-US"/>
              </w:rPr>
            </w:pPr>
            <w:r w:rsidRPr="00E424B2">
              <w:rPr>
                <w:rFonts w:cs="Times New Roman"/>
                <w:szCs w:val="28"/>
                <w:lang w:val="en-US"/>
              </w:rPr>
              <w:t>- the historical and cultural context in which the Apostle Paul operated, including the specifics of Jewish and Greco-Roman culture at the time;</w:t>
            </w:r>
          </w:p>
          <w:p w:rsidR="00E424B2" w:rsidRPr="00E424B2" w:rsidRDefault="00E424B2" w:rsidP="00E424B2">
            <w:pPr>
              <w:spacing w:line="240" w:lineRule="auto"/>
              <w:ind w:firstLine="0"/>
              <w:rPr>
                <w:rFonts w:cs="Times New Roman"/>
                <w:szCs w:val="28"/>
                <w:lang w:val="en-US"/>
              </w:rPr>
            </w:pPr>
            <w:r w:rsidRPr="00E424B2">
              <w:rPr>
                <w:rFonts w:cs="Times New Roman"/>
                <w:szCs w:val="28"/>
                <w:lang w:val="en-US"/>
              </w:rPr>
              <w:t>- the main theological themes of Paul's teaching, such as justification by faith, grace, salvation, law and gospel;</w:t>
            </w:r>
          </w:p>
          <w:p w:rsidR="00E424B2" w:rsidRPr="00E424B2" w:rsidRDefault="00E424B2" w:rsidP="00E424B2">
            <w:pPr>
              <w:spacing w:line="240" w:lineRule="auto"/>
              <w:ind w:firstLine="0"/>
              <w:rPr>
                <w:rFonts w:cs="Times New Roman"/>
                <w:szCs w:val="28"/>
                <w:lang w:val="en-US"/>
              </w:rPr>
            </w:pPr>
            <w:r w:rsidRPr="00E424B2">
              <w:rPr>
                <w:rFonts w:cs="Times New Roman"/>
                <w:szCs w:val="28"/>
                <w:lang w:val="en-US"/>
              </w:rPr>
              <w:t>- Paul's teaching on the Church, the relationship between Jews and Gentiles, and the participation of each group in God's plan of salvation;</w:t>
            </w:r>
          </w:p>
          <w:p w:rsidR="00F438AC" w:rsidRPr="00F438AC" w:rsidRDefault="00E424B2" w:rsidP="00E424B2">
            <w:pPr>
              <w:spacing w:line="240" w:lineRule="auto"/>
              <w:ind w:firstLine="0"/>
              <w:rPr>
                <w:rFonts w:cs="Times New Roman"/>
                <w:szCs w:val="28"/>
                <w:lang w:val="en-US"/>
              </w:rPr>
            </w:pPr>
            <w:r w:rsidRPr="00E424B2">
              <w:rPr>
                <w:rFonts w:cs="Times New Roman"/>
                <w:szCs w:val="28"/>
                <w:lang w:val="en-US"/>
              </w:rPr>
              <w:t>- the relationship of Paul's teaching to Christology and his understanding of the nature and role of Christ</w:t>
            </w:r>
            <w:r w:rsidR="00F438AC" w:rsidRPr="00F438AC">
              <w:rPr>
                <w:rFonts w:cs="Times New Roman"/>
                <w:szCs w:val="28"/>
                <w:lang w:val="en-US"/>
              </w:rPr>
              <w:t>;</w:t>
            </w:r>
          </w:p>
          <w:p w:rsidR="002E54AE" w:rsidRDefault="002E54AE">
            <w:pPr>
              <w:spacing w:line="240" w:lineRule="auto"/>
              <w:ind w:firstLine="0"/>
              <w:rPr>
                <w:rFonts w:cs="Times New Roman"/>
                <w:b/>
                <w:szCs w:val="28"/>
                <w:lang w:val="en-US"/>
              </w:rPr>
            </w:pPr>
            <w:r>
              <w:rPr>
                <w:rFonts w:cs="Times New Roman"/>
                <w:b/>
                <w:szCs w:val="28"/>
                <w:lang w:val="en-US"/>
              </w:rPr>
              <w:t>be able to:</w:t>
            </w:r>
          </w:p>
          <w:p w:rsidR="00E424B2" w:rsidRPr="00E424B2" w:rsidRDefault="002E54AE" w:rsidP="00E424B2">
            <w:pPr>
              <w:spacing w:line="240" w:lineRule="auto"/>
              <w:ind w:firstLine="0"/>
              <w:rPr>
                <w:rFonts w:cs="Times New Roman"/>
                <w:szCs w:val="28"/>
                <w:lang w:val="en-US"/>
              </w:rPr>
            </w:pPr>
            <w:r>
              <w:rPr>
                <w:rFonts w:cs="Times New Roman"/>
                <w:szCs w:val="28"/>
                <w:lang w:val="en-US"/>
              </w:rPr>
              <w:lastRenderedPageBreak/>
              <w:t xml:space="preserve">- </w:t>
            </w:r>
            <w:proofErr w:type="spellStart"/>
            <w:r w:rsidR="00E424B2" w:rsidRPr="00E424B2">
              <w:rPr>
                <w:rFonts w:cs="Times New Roman"/>
                <w:szCs w:val="28"/>
                <w:lang w:val="en-US"/>
              </w:rPr>
              <w:t>analyse</w:t>
            </w:r>
            <w:proofErr w:type="spellEnd"/>
            <w:r w:rsidR="00E424B2" w:rsidRPr="00E424B2">
              <w:rPr>
                <w:rFonts w:cs="Times New Roman"/>
                <w:szCs w:val="28"/>
                <w:lang w:val="en-US"/>
              </w:rPr>
              <w:t xml:space="preserve"> the main theological ideas in the teachings of the Apostle Paul on the basis of his epistles;</w:t>
            </w:r>
          </w:p>
          <w:p w:rsidR="00E424B2" w:rsidRPr="00E424B2" w:rsidRDefault="00E424B2" w:rsidP="00E424B2">
            <w:pPr>
              <w:spacing w:line="240" w:lineRule="auto"/>
              <w:ind w:firstLine="0"/>
              <w:rPr>
                <w:rFonts w:cs="Times New Roman"/>
                <w:szCs w:val="28"/>
                <w:lang w:val="en-US"/>
              </w:rPr>
            </w:pPr>
            <w:r w:rsidRPr="00E424B2">
              <w:rPr>
                <w:rFonts w:cs="Times New Roman"/>
                <w:szCs w:val="28"/>
                <w:lang w:val="en-US"/>
              </w:rPr>
              <w:t>- interpret the texts of the New Testament, taking into account the historical and cultural context of the life and work of the Apostle Paul;</w:t>
            </w:r>
          </w:p>
          <w:p w:rsidR="00E424B2" w:rsidRPr="00E424B2" w:rsidRDefault="00E424B2" w:rsidP="00E424B2">
            <w:pPr>
              <w:spacing w:line="240" w:lineRule="auto"/>
              <w:ind w:firstLine="0"/>
              <w:rPr>
                <w:rFonts w:cs="Times New Roman"/>
                <w:szCs w:val="28"/>
                <w:lang w:val="en-US"/>
              </w:rPr>
            </w:pPr>
            <w:r w:rsidRPr="00E424B2">
              <w:rPr>
                <w:rFonts w:cs="Times New Roman"/>
                <w:szCs w:val="28"/>
                <w:lang w:val="en-US"/>
              </w:rPr>
              <w:t xml:space="preserve">- </w:t>
            </w:r>
            <w:proofErr w:type="spellStart"/>
            <w:r>
              <w:rPr>
                <w:rFonts w:cs="Times New Roman"/>
                <w:szCs w:val="28"/>
                <w:lang w:val="en-US"/>
              </w:rPr>
              <w:t>s</w:t>
            </w:r>
            <w:r w:rsidRPr="00E424B2">
              <w:rPr>
                <w:rFonts w:cs="Times New Roman"/>
                <w:szCs w:val="28"/>
                <w:lang w:val="en-US"/>
              </w:rPr>
              <w:t>ummarise</w:t>
            </w:r>
            <w:proofErr w:type="spellEnd"/>
            <w:r w:rsidRPr="00E424B2">
              <w:rPr>
                <w:rFonts w:cs="Times New Roman"/>
                <w:szCs w:val="28"/>
                <w:lang w:val="en-US"/>
              </w:rPr>
              <w:t xml:space="preserve"> the key points of Paul's theology, including the doctrine of salvation, grace, faith, law and the Church;</w:t>
            </w:r>
          </w:p>
          <w:p w:rsidR="00E424B2" w:rsidRPr="00E424B2" w:rsidRDefault="00E424B2" w:rsidP="00E424B2">
            <w:pPr>
              <w:spacing w:line="240" w:lineRule="auto"/>
              <w:ind w:firstLine="0"/>
              <w:rPr>
                <w:rFonts w:cs="Times New Roman"/>
                <w:szCs w:val="28"/>
                <w:lang w:val="en-US"/>
              </w:rPr>
            </w:pPr>
            <w:r w:rsidRPr="00E424B2">
              <w:rPr>
                <w:rFonts w:cs="Times New Roman"/>
                <w:szCs w:val="28"/>
                <w:lang w:val="en-US"/>
              </w:rPr>
              <w:t>- critically reflect on the influence of the Apostle Paul's theology on the formation of Christian doctrine and practice;</w:t>
            </w:r>
          </w:p>
          <w:p w:rsidR="00E424B2" w:rsidRPr="00E424B2" w:rsidRDefault="00E424B2" w:rsidP="00E424B2">
            <w:pPr>
              <w:spacing w:line="240" w:lineRule="auto"/>
              <w:ind w:firstLine="0"/>
              <w:rPr>
                <w:rFonts w:cs="Times New Roman"/>
                <w:szCs w:val="28"/>
                <w:lang w:val="en-US"/>
              </w:rPr>
            </w:pPr>
            <w:r w:rsidRPr="00E424B2">
              <w:rPr>
                <w:rFonts w:cs="Times New Roman"/>
                <w:szCs w:val="28"/>
                <w:lang w:val="en-US"/>
              </w:rPr>
              <w:t xml:space="preserve">- apply the knowledge gained from the letters of the Apostle Paul to </w:t>
            </w:r>
            <w:proofErr w:type="spellStart"/>
            <w:r w:rsidRPr="00E424B2">
              <w:rPr>
                <w:rFonts w:cs="Times New Roman"/>
                <w:szCs w:val="28"/>
                <w:lang w:val="en-US"/>
              </w:rPr>
              <w:t>analyse</w:t>
            </w:r>
            <w:proofErr w:type="spellEnd"/>
            <w:r w:rsidRPr="00E424B2">
              <w:rPr>
                <w:rFonts w:cs="Times New Roman"/>
                <w:szCs w:val="28"/>
                <w:lang w:val="en-US"/>
              </w:rPr>
              <w:t xml:space="preserve"> contemporary theological issues;</w:t>
            </w:r>
          </w:p>
          <w:p w:rsidR="00F438AC" w:rsidRPr="00A214F3" w:rsidRDefault="00E424B2" w:rsidP="00E424B2">
            <w:pPr>
              <w:spacing w:line="240" w:lineRule="auto"/>
              <w:ind w:firstLine="0"/>
              <w:rPr>
                <w:rFonts w:cs="Times New Roman"/>
                <w:szCs w:val="28"/>
                <w:lang w:val="en-US"/>
              </w:rPr>
            </w:pPr>
            <w:r w:rsidRPr="00E424B2">
              <w:rPr>
                <w:rFonts w:cs="Times New Roman"/>
                <w:szCs w:val="28"/>
                <w:lang w:val="en-US"/>
              </w:rPr>
              <w:t xml:space="preserve">- </w:t>
            </w:r>
            <w:r>
              <w:rPr>
                <w:rFonts w:cs="Times New Roman"/>
                <w:szCs w:val="28"/>
                <w:lang w:val="en-US"/>
              </w:rPr>
              <w:t>d</w:t>
            </w:r>
            <w:r w:rsidRPr="00E424B2">
              <w:rPr>
                <w:rFonts w:cs="Times New Roman"/>
                <w:szCs w:val="28"/>
                <w:lang w:val="en-US"/>
              </w:rPr>
              <w:t>efend their positions in a reasoned manner when discussing topics related to the theology of the Apostle Paul</w:t>
            </w:r>
            <w:r w:rsidR="00F438AC">
              <w:rPr>
                <w:rFonts w:cs="Times New Roman"/>
                <w:szCs w:val="28"/>
                <w:lang w:val="en-US"/>
              </w:rPr>
              <w:t>;</w:t>
            </w:r>
          </w:p>
          <w:p w:rsidR="002E54AE" w:rsidRDefault="002E54AE">
            <w:pPr>
              <w:spacing w:line="240" w:lineRule="auto"/>
              <w:ind w:firstLine="0"/>
              <w:rPr>
                <w:rFonts w:cs="Times New Roman"/>
                <w:b/>
                <w:szCs w:val="28"/>
                <w:lang w:val="en-US"/>
              </w:rPr>
            </w:pPr>
            <w:r>
              <w:rPr>
                <w:rFonts w:cs="Times New Roman"/>
                <w:b/>
                <w:szCs w:val="28"/>
                <w:lang w:val="en-US"/>
              </w:rPr>
              <w:t>have skills in:</w:t>
            </w:r>
          </w:p>
          <w:p w:rsidR="00E424B2" w:rsidRPr="00E424B2" w:rsidRDefault="002E54AE" w:rsidP="00E424B2">
            <w:pPr>
              <w:spacing w:line="240" w:lineRule="auto"/>
              <w:ind w:firstLine="0"/>
              <w:rPr>
                <w:rFonts w:cs="Times New Roman"/>
                <w:szCs w:val="28"/>
                <w:lang w:val="en-US"/>
              </w:rPr>
            </w:pPr>
            <w:r>
              <w:rPr>
                <w:rFonts w:cs="Times New Roman"/>
                <w:szCs w:val="28"/>
                <w:lang w:val="en-US"/>
              </w:rPr>
              <w:t xml:space="preserve">- </w:t>
            </w:r>
            <w:r w:rsidR="00E424B2" w:rsidRPr="00E424B2">
              <w:rPr>
                <w:rFonts w:cs="Times New Roman"/>
                <w:szCs w:val="28"/>
                <w:lang w:val="en-US"/>
              </w:rPr>
              <w:t>a thorough understanding and analysis of the theological ideas presented in the letters of the Apostle Paul;</w:t>
            </w:r>
          </w:p>
          <w:p w:rsidR="00E424B2" w:rsidRPr="00E424B2" w:rsidRDefault="00E424B2" w:rsidP="00E424B2">
            <w:pPr>
              <w:spacing w:line="240" w:lineRule="auto"/>
              <w:ind w:firstLine="0"/>
              <w:rPr>
                <w:rFonts w:cs="Times New Roman"/>
                <w:szCs w:val="28"/>
                <w:lang w:val="en-US"/>
              </w:rPr>
            </w:pPr>
            <w:r w:rsidRPr="00E424B2">
              <w:rPr>
                <w:rFonts w:cs="Times New Roman"/>
                <w:szCs w:val="28"/>
                <w:lang w:val="en-US"/>
              </w:rPr>
              <w:t>- interpret them in both historical and contemporary contexts;</w:t>
            </w:r>
          </w:p>
          <w:p w:rsidR="002E54AE" w:rsidRPr="00A214F3" w:rsidRDefault="00E424B2" w:rsidP="00E424B2">
            <w:pPr>
              <w:spacing w:line="240" w:lineRule="auto"/>
              <w:ind w:firstLine="0"/>
              <w:rPr>
                <w:rFonts w:cs="Times New Roman"/>
                <w:szCs w:val="28"/>
                <w:lang w:val="en-US"/>
              </w:rPr>
            </w:pPr>
            <w:r w:rsidRPr="00E424B2">
              <w:rPr>
                <w:rFonts w:cs="Times New Roman"/>
                <w:szCs w:val="28"/>
                <w:lang w:val="en-US"/>
              </w:rPr>
              <w:t xml:space="preserve">- </w:t>
            </w:r>
            <w:r>
              <w:rPr>
                <w:rFonts w:cs="Times New Roman"/>
                <w:szCs w:val="28"/>
                <w:lang w:val="en-US"/>
              </w:rPr>
              <w:t>i</w:t>
            </w:r>
            <w:r w:rsidRPr="00E424B2">
              <w:rPr>
                <w:rFonts w:cs="Times New Roman"/>
                <w:szCs w:val="28"/>
                <w:lang w:val="en-US"/>
              </w:rPr>
              <w:t>dentify key theological themes such as justification by faith, grace, sin and salvation, ecclesiology and eschatology, and apply them to current spiritual and theological issues.</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B315C3">
            <w:pPr>
              <w:spacing w:line="240" w:lineRule="auto"/>
              <w:ind w:firstLine="0"/>
              <w:jc w:val="center"/>
              <w:rPr>
                <w:rFonts w:cs="Times New Roman"/>
                <w:szCs w:val="28"/>
              </w:rPr>
            </w:pPr>
            <w:r>
              <w:rPr>
                <w:rFonts w:cs="Times New Roman"/>
                <w:szCs w:val="28"/>
              </w:rPr>
              <w:t>4</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B315C3">
            <w:pPr>
              <w:spacing w:line="240" w:lineRule="auto"/>
              <w:ind w:firstLine="0"/>
              <w:jc w:val="center"/>
              <w:rPr>
                <w:rFonts w:cs="Times New Roman"/>
                <w:szCs w:val="28"/>
              </w:rPr>
            </w:pPr>
            <w:r>
              <w:rPr>
                <w:rFonts w:cs="Times New Roman"/>
                <w:szCs w:val="28"/>
              </w:rPr>
              <w:t>4</w:t>
            </w:r>
            <w:r w:rsidR="002E54AE">
              <w:rPr>
                <w:rFonts w:cs="Times New Roman"/>
                <w:szCs w:val="28"/>
              </w:rPr>
              <w:t xml:space="preserve"> </w:t>
            </w:r>
            <w:proofErr w:type="spellStart"/>
            <w:r w:rsidR="002E54AE">
              <w:rPr>
                <w:rFonts w:cs="Times New Roman"/>
                <w:szCs w:val="28"/>
              </w:rPr>
              <w:t>semester</w:t>
            </w:r>
            <w:proofErr w:type="spellEnd"/>
          </w:p>
        </w:tc>
      </w:tr>
      <w:tr w:rsidR="002E54AE" w:rsidRPr="002756D8"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E54AE" w:rsidRPr="00645278" w:rsidRDefault="002E54AE" w:rsidP="002E54AE">
            <w:pPr>
              <w:spacing w:line="240" w:lineRule="auto"/>
              <w:ind w:firstLine="0"/>
              <w:rPr>
                <w:rFonts w:cs="Times New Roman"/>
                <w:szCs w:val="28"/>
              </w:rPr>
            </w:pPr>
            <w:r>
              <w:rPr>
                <w:rFonts w:cs="Times New Roman"/>
                <w:szCs w:val="28"/>
              </w:rPr>
              <w:t>«</w:t>
            </w:r>
            <w:r w:rsidR="00867C42">
              <w:rPr>
                <w:rFonts w:cs="Times New Roman"/>
                <w:szCs w:val="28"/>
              </w:rPr>
              <w:t>Священное Писание Ветхого Завета</w:t>
            </w:r>
            <w:r>
              <w:rPr>
                <w:rFonts w:cs="Times New Roman"/>
                <w:szCs w:val="28"/>
              </w:rPr>
              <w:t>»</w:t>
            </w:r>
            <w:r w:rsidR="00867C42">
              <w:rPr>
                <w:rFonts w:cs="Times New Roman"/>
                <w:szCs w:val="28"/>
              </w:rPr>
              <w:t>, «</w:t>
            </w:r>
            <w:r w:rsidR="00B315C3">
              <w:rPr>
                <w:rFonts w:cs="Times New Roman"/>
                <w:szCs w:val="28"/>
              </w:rPr>
              <w:t>Священное Писание Нового Завета</w:t>
            </w:r>
            <w:r w:rsidR="00867C42">
              <w:rPr>
                <w:rFonts w:cs="Times New Roman"/>
                <w:szCs w:val="28"/>
              </w:rPr>
              <w:t>»</w:t>
            </w:r>
            <w:r w:rsidR="00645278">
              <w:rPr>
                <w:rFonts w:cs="Times New Roman"/>
                <w:szCs w:val="28"/>
              </w:rPr>
              <w:t>, «Догматическое богословие»</w:t>
            </w:r>
          </w:p>
        </w:tc>
        <w:tc>
          <w:tcPr>
            <w:tcW w:w="5245" w:type="dxa"/>
            <w:tcBorders>
              <w:top w:val="single" w:sz="4" w:space="0" w:color="auto"/>
              <w:left w:val="single" w:sz="4" w:space="0" w:color="auto"/>
              <w:bottom w:val="single" w:sz="4" w:space="0" w:color="auto"/>
              <w:right w:val="single" w:sz="4" w:space="0" w:color="auto"/>
            </w:tcBorders>
            <w:hideMark/>
          </w:tcPr>
          <w:p w:rsidR="002E54AE" w:rsidRPr="00645278" w:rsidRDefault="002E54AE" w:rsidP="002E54AE">
            <w:pPr>
              <w:spacing w:line="240" w:lineRule="auto"/>
              <w:ind w:firstLine="0"/>
              <w:rPr>
                <w:rFonts w:cs="Times New Roman"/>
                <w:szCs w:val="28"/>
                <w:lang w:val="en-US"/>
              </w:rPr>
            </w:pPr>
            <w:r>
              <w:rPr>
                <w:rFonts w:cs="Times New Roman"/>
                <w:szCs w:val="28"/>
                <w:lang w:val="en-US"/>
              </w:rPr>
              <w:t>«</w:t>
            </w:r>
            <w:r w:rsidR="00F438AC" w:rsidRPr="00F438AC">
              <w:rPr>
                <w:rFonts w:cs="Times New Roman"/>
                <w:szCs w:val="28"/>
                <w:lang w:val="en-US"/>
              </w:rPr>
              <w:t>Old Testament Scripture», «</w:t>
            </w:r>
            <w:r w:rsidR="00E424B2" w:rsidRPr="00E424B2">
              <w:rPr>
                <w:rFonts w:cs="Times New Roman"/>
                <w:szCs w:val="28"/>
                <w:lang w:val="en-US"/>
              </w:rPr>
              <w:t>New Testament Scripture</w:t>
            </w:r>
            <w:r w:rsidR="00F438AC" w:rsidRPr="00F438AC">
              <w:rPr>
                <w:rFonts w:cs="Times New Roman"/>
                <w:szCs w:val="28"/>
                <w:lang w:val="en-US"/>
              </w:rPr>
              <w:t>»</w:t>
            </w:r>
            <w:r w:rsidR="00645278" w:rsidRPr="00645278">
              <w:rPr>
                <w:rFonts w:cs="Times New Roman"/>
                <w:szCs w:val="28"/>
                <w:lang w:val="en-US"/>
              </w:rPr>
              <w:t>, «Dogmatic theology»</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B315C3">
            <w:pPr>
              <w:spacing w:line="240" w:lineRule="auto"/>
              <w:ind w:firstLine="0"/>
              <w:jc w:val="center"/>
              <w:rPr>
                <w:rFonts w:cs="Times New Roman"/>
                <w:szCs w:val="28"/>
              </w:rPr>
            </w:pPr>
            <w:r>
              <w:rPr>
                <w:rFonts w:cs="Times New Roman"/>
                <w:szCs w:val="28"/>
              </w:rPr>
              <w:t>-</w:t>
            </w:r>
            <w:r w:rsidR="002E54AE">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B315C3">
            <w:pPr>
              <w:spacing w:line="240" w:lineRule="auto"/>
              <w:ind w:firstLine="0"/>
              <w:jc w:val="center"/>
              <w:rPr>
                <w:rFonts w:cs="Times New Roman"/>
                <w:szCs w:val="28"/>
              </w:rPr>
            </w:pPr>
            <w:r>
              <w:rPr>
                <w:rFonts w:cs="Times New Roman"/>
                <w:szCs w:val="28"/>
              </w:rPr>
              <w:t>-</w:t>
            </w:r>
            <w:r w:rsidR="002E54AE">
              <w:rPr>
                <w:rFonts w:cs="Times New Roman"/>
                <w:szCs w:val="28"/>
              </w:rPr>
              <w:t xml:space="preserve"> </w:t>
            </w:r>
            <w:proofErr w:type="spellStart"/>
            <w:r w:rsidR="002E54AE">
              <w:rPr>
                <w:rFonts w:cs="Times New Roman"/>
                <w:szCs w:val="28"/>
              </w:rPr>
              <w:t>credits</w:t>
            </w:r>
            <w:proofErr w:type="spellEnd"/>
          </w:p>
        </w:tc>
      </w:tr>
      <w:tr w:rsidR="002E54AE" w:rsidRPr="002756D8"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B315C3">
            <w:pPr>
              <w:spacing w:line="240" w:lineRule="auto"/>
              <w:ind w:firstLine="0"/>
              <w:jc w:val="center"/>
              <w:rPr>
                <w:rFonts w:cs="Times New Roman"/>
                <w:szCs w:val="28"/>
              </w:rPr>
            </w:pPr>
            <w:r>
              <w:rPr>
                <w:rFonts w:cs="Times New Roman"/>
                <w:szCs w:val="28"/>
              </w:rPr>
              <w:t>36</w:t>
            </w:r>
            <w:r w:rsidR="002E54AE">
              <w:rPr>
                <w:rFonts w:cs="Times New Roman"/>
                <w:szCs w:val="28"/>
              </w:rPr>
              <w:t xml:space="preserve"> аудиторных часа /</w:t>
            </w:r>
          </w:p>
          <w:p w:rsidR="002E54AE" w:rsidRDefault="00B315C3">
            <w:pPr>
              <w:spacing w:line="240" w:lineRule="auto"/>
              <w:ind w:firstLine="0"/>
              <w:jc w:val="center"/>
              <w:rPr>
                <w:rFonts w:cs="Times New Roman"/>
                <w:szCs w:val="28"/>
              </w:rPr>
            </w:pPr>
            <w:r>
              <w:rPr>
                <w:rFonts w:cs="Times New Roman"/>
                <w:szCs w:val="28"/>
              </w:rPr>
              <w:t>1</w:t>
            </w:r>
            <w:r w:rsidR="00D22CE4">
              <w:rPr>
                <w:rFonts w:cs="Times New Roman"/>
                <w:szCs w:val="28"/>
              </w:rPr>
              <w:t>8</w:t>
            </w:r>
            <w:r w:rsidR="002E54AE">
              <w:rPr>
                <w:rFonts w:cs="Times New Roman"/>
                <w:szCs w:val="28"/>
              </w:rPr>
              <w:t xml:space="preserve"> 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B315C3">
            <w:pPr>
              <w:spacing w:line="240" w:lineRule="auto"/>
              <w:ind w:firstLine="0"/>
              <w:jc w:val="center"/>
              <w:rPr>
                <w:rFonts w:cs="Times New Roman"/>
                <w:szCs w:val="28"/>
                <w:lang w:val="en-US"/>
              </w:rPr>
            </w:pPr>
            <w:r w:rsidRPr="00B315C3">
              <w:rPr>
                <w:rFonts w:cs="Times New Roman"/>
                <w:szCs w:val="28"/>
                <w:lang w:val="en-US"/>
              </w:rPr>
              <w:t>36</w:t>
            </w:r>
            <w:r w:rsidR="002E54AE">
              <w:rPr>
                <w:rFonts w:cs="Times New Roman"/>
                <w:szCs w:val="28"/>
                <w:lang w:val="en-US"/>
              </w:rPr>
              <w:t xml:space="preserve"> classroom hours /</w:t>
            </w:r>
          </w:p>
          <w:p w:rsidR="002E54AE" w:rsidRDefault="00B315C3">
            <w:pPr>
              <w:spacing w:line="240" w:lineRule="auto"/>
              <w:ind w:firstLine="0"/>
              <w:jc w:val="center"/>
              <w:rPr>
                <w:rFonts w:cs="Times New Roman"/>
                <w:szCs w:val="28"/>
                <w:lang w:val="en-US"/>
              </w:rPr>
            </w:pPr>
            <w:r w:rsidRPr="00B315C3">
              <w:rPr>
                <w:rFonts w:cs="Times New Roman"/>
                <w:szCs w:val="28"/>
                <w:lang w:val="en-US"/>
              </w:rPr>
              <w:t>1</w:t>
            </w:r>
            <w:r w:rsidR="00D22CE4" w:rsidRPr="00D22CE4">
              <w:rPr>
                <w:rFonts w:cs="Times New Roman"/>
                <w:szCs w:val="28"/>
                <w:lang w:val="en-US"/>
              </w:rPr>
              <w:t>8</w:t>
            </w:r>
            <w:r w:rsidR="002E54AE">
              <w:rPr>
                <w:rFonts w:cs="Times New Roman"/>
                <w:szCs w:val="28"/>
                <w:lang w:val="en-US"/>
              </w:rPr>
              <w:t xml:space="preserve"> hours of independent work</w:t>
            </w:r>
          </w:p>
        </w:tc>
      </w:tr>
      <w:tr w:rsidR="002E54AE" w:rsidRPr="002756D8"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B315C3">
            <w:pPr>
              <w:spacing w:line="240" w:lineRule="auto"/>
              <w:ind w:firstLine="0"/>
              <w:rPr>
                <w:rFonts w:cs="Times New Roman"/>
                <w:szCs w:val="28"/>
              </w:rPr>
            </w:pPr>
            <w:r>
              <w:rPr>
                <w:rFonts w:cs="Times New Roman"/>
                <w:szCs w:val="28"/>
              </w:rPr>
              <w:t>О</w:t>
            </w:r>
            <w:r w:rsidR="002E54AE">
              <w:rPr>
                <w:rFonts w:cs="Times New Roman"/>
                <w:szCs w:val="28"/>
              </w:rPr>
              <w:t>прос / реферат / участие в дискуссии</w:t>
            </w:r>
          </w:p>
        </w:tc>
        <w:tc>
          <w:tcPr>
            <w:tcW w:w="5245" w:type="dxa"/>
            <w:tcBorders>
              <w:top w:val="single" w:sz="4" w:space="0" w:color="auto"/>
              <w:left w:val="single" w:sz="4" w:space="0" w:color="auto"/>
              <w:bottom w:val="single" w:sz="4" w:space="0" w:color="auto"/>
              <w:right w:val="single" w:sz="4" w:space="0" w:color="auto"/>
            </w:tcBorders>
            <w:hideMark/>
          </w:tcPr>
          <w:p w:rsidR="002E54AE" w:rsidRDefault="00B315C3">
            <w:pPr>
              <w:spacing w:line="240" w:lineRule="auto"/>
              <w:ind w:firstLine="0"/>
              <w:rPr>
                <w:rFonts w:cs="Times New Roman"/>
                <w:szCs w:val="28"/>
                <w:lang w:val="en-US"/>
              </w:rPr>
            </w:pPr>
            <w:r>
              <w:rPr>
                <w:color w:val="000000"/>
                <w:szCs w:val="28"/>
                <w:lang w:val="az-Cyrl-AZ"/>
              </w:rPr>
              <w:t>Q</w:t>
            </w:r>
            <w:r w:rsidR="002E54AE">
              <w:rPr>
                <w:color w:val="000000"/>
                <w:szCs w:val="28"/>
                <w:lang w:val="az-Cyrl-AZ"/>
              </w:rPr>
              <w:t>uestioning</w:t>
            </w:r>
            <w:r w:rsidR="002E54AE">
              <w:rPr>
                <w:rFonts w:cs="Times New Roman"/>
                <w:szCs w:val="28"/>
                <w:lang w:val="en-US"/>
              </w:rPr>
              <w:t xml:space="preserve"> / abstract / participation in discussion </w:t>
            </w:r>
          </w:p>
        </w:tc>
      </w:tr>
    </w:tbl>
    <w:p w:rsidR="00E60196" w:rsidRPr="00B315C3" w:rsidRDefault="00E60196">
      <w:pPr>
        <w:spacing w:after="160" w:line="259" w:lineRule="auto"/>
        <w:ind w:firstLine="0"/>
        <w:jc w:val="left"/>
        <w:rPr>
          <w:rFonts w:cs="Times New Roman"/>
          <w:szCs w:val="28"/>
        </w:rPr>
      </w:pPr>
    </w:p>
    <w:sectPr w:rsidR="00E60196" w:rsidRPr="00B315C3"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0612C"/>
    <w:multiLevelType w:val="hybridMultilevel"/>
    <w:tmpl w:val="40BCE2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8F2DB0"/>
    <w:multiLevelType w:val="hybridMultilevel"/>
    <w:tmpl w:val="DAD0E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6C5032"/>
    <w:multiLevelType w:val="hybridMultilevel"/>
    <w:tmpl w:val="8D464E9E"/>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 w15:restartNumberingAfterBreak="0">
    <w:nsid w:val="321F1B22"/>
    <w:multiLevelType w:val="hybridMultilevel"/>
    <w:tmpl w:val="1A64E888"/>
    <w:lvl w:ilvl="0" w:tplc="68004ACE">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15:restartNumberingAfterBreak="0">
    <w:nsid w:val="4046083B"/>
    <w:multiLevelType w:val="singleLevel"/>
    <w:tmpl w:val="639859E2"/>
    <w:lvl w:ilvl="0">
      <w:start w:val="1"/>
      <w:numFmt w:val="decimal"/>
      <w:lvlText w:val="%1."/>
      <w:lvlJc w:val="left"/>
      <w:pPr>
        <w:ind w:left="720" w:hanging="360"/>
      </w:pPr>
      <w:rPr>
        <w:b w:val="0"/>
      </w:rPr>
    </w:lvl>
  </w:abstractNum>
  <w:abstractNum w:abstractNumId="5" w15:restartNumberingAfterBreak="0">
    <w:nsid w:val="43583CAA"/>
    <w:multiLevelType w:val="hybridMultilevel"/>
    <w:tmpl w:val="0B9E0DEE"/>
    <w:lvl w:ilvl="0" w:tplc="710EC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11B4B08"/>
    <w:multiLevelType w:val="hybridMultilevel"/>
    <w:tmpl w:val="7D828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B60D26"/>
    <w:multiLevelType w:val="hybridMultilevel"/>
    <w:tmpl w:val="37F28B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9" w15:restartNumberingAfterBreak="0">
    <w:nsid w:val="6B030E3B"/>
    <w:multiLevelType w:val="hybridMultilevel"/>
    <w:tmpl w:val="E0E072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79A33CA8"/>
    <w:multiLevelType w:val="hybridMultilevel"/>
    <w:tmpl w:val="50D6745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1" w15:restartNumberingAfterBreak="0">
    <w:nsid w:val="7F0C4653"/>
    <w:multiLevelType w:val="hybridMultilevel"/>
    <w:tmpl w:val="4A0AD7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3"/>
  </w:num>
  <w:num w:numId="3">
    <w:abstractNumId w:val="2"/>
  </w:num>
  <w:num w:numId="4">
    <w:abstractNumId w:val="10"/>
  </w:num>
  <w:num w:numId="5">
    <w:abstractNumId w:val="9"/>
  </w:num>
  <w:num w:numId="6">
    <w:abstractNumId w:val="1"/>
  </w:num>
  <w:num w:numId="7">
    <w:abstractNumId w:val="6"/>
  </w:num>
  <w:num w:numId="8">
    <w:abstractNumId w:val="5"/>
  </w:num>
  <w:num w:numId="9">
    <w:abstractNumId w:val="0"/>
  </w:num>
  <w:num w:numId="10">
    <w:abstractNumId w:val="4"/>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AE"/>
    <w:rsid w:val="000A2D55"/>
    <w:rsid w:val="000B26E1"/>
    <w:rsid w:val="000C0C55"/>
    <w:rsid w:val="001429DF"/>
    <w:rsid w:val="00151A78"/>
    <w:rsid w:val="001811E7"/>
    <w:rsid w:val="001C3F39"/>
    <w:rsid w:val="00214F09"/>
    <w:rsid w:val="00225A48"/>
    <w:rsid w:val="0023447F"/>
    <w:rsid w:val="002756D8"/>
    <w:rsid w:val="002D0A04"/>
    <w:rsid w:val="002E3B85"/>
    <w:rsid w:val="002E54AE"/>
    <w:rsid w:val="0033159B"/>
    <w:rsid w:val="00386E32"/>
    <w:rsid w:val="004536FD"/>
    <w:rsid w:val="00484E48"/>
    <w:rsid w:val="004A21FE"/>
    <w:rsid w:val="00576FDE"/>
    <w:rsid w:val="005B1EFF"/>
    <w:rsid w:val="00602210"/>
    <w:rsid w:val="00645278"/>
    <w:rsid w:val="00661793"/>
    <w:rsid w:val="006B72FA"/>
    <w:rsid w:val="006F4E33"/>
    <w:rsid w:val="006F7B51"/>
    <w:rsid w:val="007006FA"/>
    <w:rsid w:val="00721814"/>
    <w:rsid w:val="00731A29"/>
    <w:rsid w:val="00812DBB"/>
    <w:rsid w:val="00853668"/>
    <w:rsid w:val="00867C42"/>
    <w:rsid w:val="0087181E"/>
    <w:rsid w:val="00874A6F"/>
    <w:rsid w:val="00891EFD"/>
    <w:rsid w:val="00917187"/>
    <w:rsid w:val="0099528F"/>
    <w:rsid w:val="009C3EB5"/>
    <w:rsid w:val="00A214F3"/>
    <w:rsid w:val="00A2480C"/>
    <w:rsid w:val="00A268E6"/>
    <w:rsid w:val="00AF2FC6"/>
    <w:rsid w:val="00B01F5B"/>
    <w:rsid w:val="00B315C3"/>
    <w:rsid w:val="00B76D74"/>
    <w:rsid w:val="00BB54F5"/>
    <w:rsid w:val="00C2230D"/>
    <w:rsid w:val="00C84C86"/>
    <w:rsid w:val="00CA348C"/>
    <w:rsid w:val="00D13BA1"/>
    <w:rsid w:val="00D22CE4"/>
    <w:rsid w:val="00DC01CC"/>
    <w:rsid w:val="00E1055D"/>
    <w:rsid w:val="00E424B2"/>
    <w:rsid w:val="00E60196"/>
    <w:rsid w:val="00EF2ABE"/>
    <w:rsid w:val="00F438AC"/>
    <w:rsid w:val="00F7780B"/>
    <w:rsid w:val="00F94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867C42"/>
    <w:pPr>
      <w:spacing w:line="240" w:lineRule="auto"/>
      <w:ind w:firstLine="0"/>
      <w:jc w:val="center"/>
    </w:pPr>
    <w:rPr>
      <w:rFonts w:eastAsia="Times New Roman" w:cs="Times New Roman"/>
      <w:b/>
      <w:sz w:val="24"/>
      <w:lang w:eastAsia="ru-RU"/>
    </w:rPr>
  </w:style>
  <w:style w:type="character" w:customStyle="1" w:styleId="a6">
    <w:name w:val="Заголовок Знак"/>
    <w:basedOn w:val="a0"/>
    <w:link w:val="a5"/>
    <w:rsid w:val="00867C42"/>
    <w:rPr>
      <w:rFonts w:ascii="Times New Roman" w:eastAsia="Times New Roman" w:hAnsi="Times New Roman" w:cs="Times New Roman"/>
      <w:b/>
      <w:sz w:val="24"/>
      <w:lang w:eastAsia="ru-RU"/>
    </w:rPr>
  </w:style>
  <w:style w:type="paragraph" w:styleId="a7">
    <w:name w:val="Body Text"/>
    <w:basedOn w:val="a"/>
    <w:link w:val="a8"/>
    <w:rsid w:val="00867C42"/>
    <w:pPr>
      <w:spacing w:line="360" w:lineRule="exact"/>
    </w:pPr>
    <w:rPr>
      <w:rFonts w:eastAsia="Times New Roman" w:cs="Times New Roman"/>
      <w:lang w:eastAsia="ru-RU"/>
    </w:rPr>
  </w:style>
  <w:style w:type="character" w:customStyle="1" w:styleId="a8">
    <w:name w:val="Основной текст Знак"/>
    <w:basedOn w:val="a0"/>
    <w:link w:val="a7"/>
    <w:rsid w:val="00867C42"/>
    <w:rPr>
      <w:rFonts w:ascii="Times New Roman" w:eastAsia="Times New Roman" w:hAnsi="Times New Roman" w:cs="Times New Roman"/>
      <w:sz w:val="28"/>
      <w:lang w:eastAsia="ru-RU"/>
    </w:rPr>
  </w:style>
  <w:style w:type="paragraph" w:styleId="a9">
    <w:name w:val="No Spacing"/>
    <w:uiPriority w:val="1"/>
    <w:qFormat/>
    <w:rsid w:val="00AF2FC6"/>
    <w:pPr>
      <w:spacing w:after="0" w:line="240" w:lineRule="auto"/>
    </w:pPr>
    <w:rPr>
      <w:rFonts w:ascii="Times New Roman" w:eastAsia="Times New Roman" w:hAnsi="Times New Roman" w:cs="Times New Roman"/>
      <w:sz w:val="24"/>
      <w:szCs w:val="24"/>
      <w:lang w:eastAsia="ru-RU"/>
    </w:rPr>
  </w:style>
  <w:style w:type="character" w:styleId="aa">
    <w:name w:val="page number"/>
    <w:basedOn w:val="a0"/>
    <w:rsid w:val="00B315C3"/>
  </w:style>
  <w:style w:type="paragraph" w:styleId="2">
    <w:name w:val="Body Text 2"/>
    <w:basedOn w:val="a"/>
    <w:link w:val="20"/>
    <w:rsid w:val="00645278"/>
    <w:pPr>
      <w:overflowPunct w:val="0"/>
      <w:autoSpaceDE w:val="0"/>
      <w:autoSpaceDN w:val="0"/>
      <w:adjustRightInd w:val="0"/>
      <w:spacing w:after="120" w:line="480" w:lineRule="auto"/>
      <w:ind w:firstLine="0"/>
      <w:jc w:val="left"/>
      <w:textAlignment w:val="baseline"/>
    </w:pPr>
    <w:rPr>
      <w:rFonts w:eastAsia="Times New Roman" w:cs="Times New Roman"/>
      <w:sz w:val="20"/>
      <w:szCs w:val="20"/>
      <w:lang w:eastAsia="ru-RU"/>
    </w:rPr>
  </w:style>
  <w:style w:type="character" w:customStyle="1" w:styleId="20">
    <w:name w:val="Основной текст 2 Знак"/>
    <w:basedOn w:val="a0"/>
    <w:link w:val="2"/>
    <w:rsid w:val="0064527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87138">
      <w:bodyDiv w:val="1"/>
      <w:marLeft w:val="0"/>
      <w:marRight w:val="0"/>
      <w:marTop w:val="0"/>
      <w:marBottom w:val="0"/>
      <w:divBdr>
        <w:top w:val="none" w:sz="0" w:space="0" w:color="auto"/>
        <w:left w:val="none" w:sz="0" w:space="0" w:color="auto"/>
        <w:bottom w:val="none" w:sz="0" w:space="0" w:color="auto"/>
        <w:right w:val="none" w:sz="0" w:space="0" w:color="auto"/>
      </w:divBdr>
    </w:div>
    <w:div w:id="210287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User</cp:lastModifiedBy>
  <cp:revision>2</cp:revision>
  <dcterms:created xsi:type="dcterms:W3CDTF">2025-01-28T08:56:00Z</dcterms:created>
  <dcterms:modified xsi:type="dcterms:W3CDTF">2025-01-28T08:56:00Z</dcterms:modified>
</cp:coreProperties>
</file>